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BC" w:rsidRPr="00D90CBC" w:rsidRDefault="00D90CBC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010"/>
      </w:tblGrid>
      <w:tr w:rsidR="00D90CBC" w:rsidRPr="00D90CBC" w:rsidTr="00F11E05">
        <w:trPr>
          <w:trHeight w:val="64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D90CBC" w:rsidRPr="00D90CBC" w:rsidRDefault="00D90CBC" w:rsidP="00D90C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Г.А. Ожерельева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№___</w:t>
            </w: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от________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2019г.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90CBC" w:rsidRPr="00D90CBC" w:rsidRDefault="005B516C" w:rsidP="00D90CBC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>План-график (дорожная карта)</w:t>
      </w: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90CBC">
        <w:rPr>
          <w:rFonts w:ascii="Times New Roman" w:eastAsia="Calibri" w:hAnsi="Times New Roman" w:cs="Times New Roman"/>
        </w:rPr>
        <w:t xml:space="preserve">мероприятий по обеспечению перехода на Федеральный государственный образовательный стандарт среднего общего образования (ФГОС СОО) </w:t>
      </w:r>
    </w:p>
    <w:p w:rsidR="00D90CBC" w:rsidRPr="00D90CBC" w:rsidRDefault="00D90CBC" w:rsidP="00D90CBC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90CB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МБОУ «СОШ № 15 пос. Штыково»</w:t>
      </w:r>
      <w:bookmarkStart w:id="0" w:name="_GoBack"/>
      <w:bookmarkEnd w:id="0"/>
    </w:p>
    <w:p w:rsidR="00D90CBC" w:rsidRPr="00D90CBC" w:rsidRDefault="00D90CBC" w:rsidP="00D90CBC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D90CBC">
        <w:rPr>
          <w:rFonts w:ascii="Times New Roman" w:eastAsia="Calibri" w:hAnsi="Times New Roman" w:cs="Times New Roman"/>
          <w:b/>
          <w:i/>
        </w:rPr>
        <w:t>Нормативно – правовое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740"/>
        <w:gridCol w:w="1232"/>
        <w:gridCol w:w="1951"/>
        <w:gridCol w:w="1807"/>
      </w:tblGrid>
      <w:tr w:rsidR="00D90CBC" w:rsidRPr="00D90CBC" w:rsidTr="00F11E05">
        <w:tc>
          <w:tcPr>
            <w:tcW w:w="6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02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директора  по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УВР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Банк нормативно-правовых документов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заседаний АУП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и дополнений в Устав ОО (при необходимости)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года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Изменения и дополнения в уставе</w:t>
            </w:r>
          </w:p>
        </w:tc>
      </w:tr>
      <w:tr w:rsidR="00D90CBC" w:rsidRPr="00D90CBC" w:rsidTr="00F11E05">
        <w:trPr>
          <w:trHeight w:val="3788"/>
        </w:trPr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90CBC">
              <w:rPr>
                <w:rFonts w:ascii="Times New Roman" w:eastAsia="Calibri" w:hAnsi="Times New Roman" w:cs="Times New Roman"/>
              </w:rPr>
              <w:t>Разработка  приказов</w:t>
            </w:r>
            <w:proofErr w:type="gramEnd"/>
            <w:r w:rsidRPr="00D90CBC">
              <w:rPr>
                <w:rFonts w:ascii="Times New Roman" w:eastAsia="Calibri" w:hAnsi="Times New Roman" w:cs="Times New Roman"/>
              </w:rPr>
              <w:t>, локальных актов, регламентирующих введение ФГОС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переходе ОО на обучение по ФГОС СОО;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разработке образовательной программы на учебный год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плана-графика ОО по повышению уровня профессионального мастерства педагогических работников;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 xml:space="preserve">О проведении </w:t>
            </w:r>
            <w:proofErr w:type="spellStart"/>
            <w:proofErr w:type="gramStart"/>
            <w:r w:rsidRPr="00D90CBC">
              <w:rPr>
                <w:rFonts w:ascii="Times New Roman" w:eastAsia="Calibri" w:hAnsi="Times New Roman" w:cs="Times New Roman"/>
              </w:rPr>
              <w:t>внутришкольного</w:t>
            </w:r>
            <w:proofErr w:type="spellEnd"/>
            <w:r w:rsidRPr="00D90CBC">
              <w:rPr>
                <w:rFonts w:ascii="Times New Roman" w:eastAsia="Calibri" w:hAnsi="Times New Roman" w:cs="Times New Roman"/>
              </w:rPr>
              <w:t xml:space="preserve">  контроля</w:t>
            </w:r>
            <w:proofErr w:type="gramEnd"/>
            <w:r w:rsidRPr="00D90CBC">
              <w:rPr>
                <w:rFonts w:ascii="Times New Roman" w:eastAsia="Calibri" w:hAnsi="Times New Roman" w:cs="Times New Roman"/>
              </w:rPr>
              <w:t xml:space="preserve"> по реализации ФГОС СОО;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педагогов дополнительного образования, иных специалистов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Положений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состава Совета по введению ФГОС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режиме занятий и условиях организации образовательного процесса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2020 г.</w:t>
            </w: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До 1 сентября 2020 г.</w:t>
            </w: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2020 г.</w:t>
            </w: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До 1 сентября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Приказы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Приведение в соответствие с требованиями ФГОС СОО и новыми тарифно-квалифицированными характеристиками должностных инструкций работников ОО (Единый квалифицированный справочник должностей руководителей,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специалистов и служащих. Раздел «Квалифицированные характеристики должностей работников образования»</w:t>
            </w:r>
            <w:r w:rsidRPr="00D90CBC">
              <w:rPr>
                <w:rFonts w:ascii="Calibri" w:eastAsia="Times New Roman" w:hAnsi="Calibri" w:cs="Times New Roman"/>
              </w:rPr>
              <w:t xml:space="preserve">, </w:t>
            </w:r>
            <w:r w:rsidRPr="00D90CBC">
              <w:rPr>
                <w:rFonts w:ascii="Times New Roman" w:eastAsia="Times New Roman" w:hAnsi="Times New Roman" w:cs="Times New Roman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До 1 сентября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 программы СОО основной образовательной программы СОО ОО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структуру основной образовательной программы среднего общего образования включены: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Целевой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Пояснительная записка 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Планируемые результаты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освоения  обучающимися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ООП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оценки достижения планируемых результатов освоения ОПП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Содержательный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развития УУД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отдельных учебных предметов, курсов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воспитания и социализации обучающихся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Cs/>
              </w:rPr>
              <w:t>Программа коррекционной работы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Организационный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 СОО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внеурочной деятельности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условий реализации ООП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30 мая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заседаний рабочих групп по разработке основной образовательной программы среднего общего образования; 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 заседания педагогического совета.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основной образовательной программы СОО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в программу развития 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Сентябрь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заседания Методического совета 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tabs>
                <w:tab w:val="left" w:pos="314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Рабочие программы педагога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программ элективных курсов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по внеурочной деятельности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учебного плана ОО  на учебный год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конца июня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списка УМК и перечня программ СОО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 – август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Перечень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модели договора между ОО и родителями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Договор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tabs>
                <w:tab w:val="left" w:pos="5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>, личностных.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ноября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заседаний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D90CBC" w:rsidRPr="00D90CBC" w:rsidRDefault="00D90CBC" w:rsidP="00D9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90CBC">
        <w:rPr>
          <w:rFonts w:ascii="Times New Roman" w:eastAsia="Times New Roman" w:hAnsi="Times New Roman" w:cs="Times New Roman"/>
          <w:b/>
          <w:i/>
          <w:lang w:val="en-US"/>
        </w:rPr>
        <w:t>II</w:t>
      </w:r>
      <w:r w:rsidRPr="00D90CBC">
        <w:rPr>
          <w:rFonts w:ascii="Times New Roman" w:eastAsia="Times New Roman" w:hAnsi="Times New Roman" w:cs="Times New Roman"/>
          <w:b/>
          <w:i/>
        </w:rPr>
        <w:t>. Организационное обеспечение введения ФГОС СОО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484"/>
        <w:gridCol w:w="1531"/>
        <w:gridCol w:w="1951"/>
        <w:gridCol w:w="1779"/>
      </w:tblGrid>
      <w:tr w:rsidR="00D90CBC" w:rsidRPr="00D90CBC" w:rsidTr="00D90CBC">
        <w:tc>
          <w:tcPr>
            <w:tcW w:w="71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8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Разработка, утверждение плана – графика. Приказ «Об утверждении плана – графика работы школы по подготовке к переходу на ФГОС СОО»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– график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рабочей группы по введению ФГОС СОО.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Положение о рабочей группе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мая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Перечень документов, включенных в банк.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сайта, на котором размещены документы.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 – май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имеющихся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октябрь-декабрь 2019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условий ОО с учётом требований ФГОС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 – май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УВР, АХР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Приведение в соответствие материально-технической базы реализации ООП СОО с требованиями ФГОС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Библиотекарь (педагог-библиотекарь)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Наличие утвержденного и обоснованного списка учебников для реализации ФГОС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заявки на обеспечение ОО учебниками в соответствии с федеральным перечнем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Январь-март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Разработка и реализация моделей взаимодействия ОО и учреждений дополнительного образования детей, учреждений культуры и спорта, высших учебных заведений, учреждений культуры обеспечивающих, организацию внеурочной деятельности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– июль 2020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Пакет документов по сетевому взаимодействию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D90CBC" w:rsidRPr="00D90CBC" w:rsidTr="00D90CBC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Привлечение органов государственно-общественного управления ОО к проектированию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III. Методическое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463"/>
        <w:gridCol w:w="1153"/>
        <w:gridCol w:w="1883"/>
        <w:gridCol w:w="2208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марта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методической работы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плана методической работы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плана научно-методических семинаров (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научно-методических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семинаров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нормативных  документов ФГОС СОО педагогическим коллективом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психолого-педагогическому обеспечению введения ФГОС среднего общего образования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психолого-педагогического сопровождения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Методические материалы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Разработка, экспертиза, апробирование системы оценивания проектно-исследовательской компетентности обучающихся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Положительная экспертная оценка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папки методических материалов по теме  ФГОС 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Папка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плана ВШК согласно требованиям ФГОС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20 сентября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Контроль соответствия запланированному результату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IV. Кадровое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446"/>
        <w:gridCol w:w="1153"/>
        <w:gridCol w:w="1884"/>
        <w:gridCol w:w="2210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кадрового обеспечения введения и реализации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Диагностика образовательных потребностей и профессиональных затруднений работников ОО 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Создание (корректировка) плана - графика повышения квалификации педагогических и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руководящих работников ОО в связи с введением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курсовой подготовки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Охват курсовой подготовкой 100%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Кадровое обеспечения введения ФГОС СОО, распределение нагрузки учителей на учебный год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Май-июнь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Предварительное распределение нагрузки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V. Информационное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086"/>
        <w:gridCol w:w="1651"/>
        <w:gridCol w:w="1873"/>
        <w:gridCol w:w="2136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Использование информационных материалов федеральных, региональных и муниципальных сайтов по внедрению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на сайте ОО информационных материалов о реализации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Информирование 100% родителей (законных представителей)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мнения родителей по вопросам введения ФГОС, в том числе организации профильного обучения с учетом возможностей ОО. Проведение анкетирования, родительских собраний.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 2019 - февраль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собраний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информации о ходе работ по обеспечению готовности  к реализации ФГОС СОО на сайте школы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Включение в структуру публичного доклада ОО раздела, содержащего информацию о ходе введения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Раздел публичного доклада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VI. Материально – техническое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363"/>
        <w:gridCol w:w="1340"/>
        <w:gridCol w:w="1873"/>
        <w:gridCol w:w="2143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– ноябрь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 по УВР, 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ОО с учетом требований ФГОС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ноябрь-декабрь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УВР, </w:t>
            </w:r>
            <w:r>
              <w:rPr>
                <w:rFonts w:ascii="Times New Roman" w:eastAsia="Times New Roman" w:hAnsi="Times New Roman" w:cs="Times New Roman"/>
              </w:rPr>
              <w:t>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оснащения кабинетов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санитарно-гигиенических условий ОО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Обеспечение соответствия условий реализации ФГОС СОП противопожарным нормам,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нормам охраны труда работников 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информационно-образовательной среды ОО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укомплектованности   библиотечно-информационного центра  печатными и электронными образовательными ресурсами  в соответствии с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Наличие доступа ОО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перспективного укрепления  материально-технической базы  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Апрель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Перспективный план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VII. Финансово – экономическое  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170"/>
        <w:gridCol w:w="1664"/>
        <w:gridCol w:w="1873"/>
        <w:gridCol w:w="2032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Декабрь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Проект бюджета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на 2020 год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 учетом финансовых затрат на подготовку и переход на ФГОС СОО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локальных актов, регламентирующих установление заработной платы работников лицея, в том числе стимулирующих надбавок и доплат, порядка и размеров премирования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Локальные акты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59D" w:rsidRDefault="0053059D"/>
    <w:sectPr w:rsidR="0053059D" w:rsidSect="00D90C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6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E23"/>
    <w:multiLevelType w:val="hybridMultilevel"/>
    <w:tmpl w:val="F9782A6C"/>
    <w:lvl w:ilvl="0" w:tplc="B7D4E7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C6E48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2A3C2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0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A69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45C3"/>
    <w:multiLevelType w:val="hybridMultilevel"/>
    <w:tmpl w:val="13DC2A9A"/>
    <w:lvl w:ilvl="0" w:tplc="D56AE4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C5AF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68"/>
    <w:rsid w:val="00505068"/>
    <w:rsid w:val="0053059D"/>
    <w:rsid w:val="005B516C"/>
    <w:rsid w:val="00D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225E"/>
  <w15:chartTrackingRefBased/>
  <w15:docId w15:val="{A5E74541-E045-4873-BD34-2EFC1F9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2019-11-05T23:50:00Z</cp:lastPrinted>
  <dcterms:created xsi:type="dcterms:W3CDTF">2019-11-05T10:58:00Z</dcterms:created>
  <dcterms:modified xsi:type="dcterms:W3CDTF">2019-11-05T23:52:00Z</dcterms:modified>
</cp:coreProperties>
</file>