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F9" w:rsidRDefault="001511D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center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Публичный отчёт </w:t>
      </w:r>
      <w:r w:rsidR="00E15834"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по </w:t>
      </w:r>
      <w:proofErr w:type="spellStart"/>
      <w:r w:rsidR="00E15834"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самообследованию</w:t>
      </w:r>
      <w:proofErr w:type="spellEnd"/>
      <w:r w:rsidR="00E15834"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 </w:t>
      </w:r>
    </w:p>
    <w:p w:rsidR="00E21EF9" w:rsidRDefault="00E21EF9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center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>
        <w:rPr>
          <w:rFonts w:ascii="Times New Roman" w:eastAsiaTheme="minorHAnsi" w:cstheme="minorBidi"/>
          <w:b/>
          <w:sz w:val="24"/>
          <w:szCs w:val="24"/>
          <w:lang w:eastAsia="en-US" w:bidi="ar-SA"/>
        </w:rPr>
        <w:t>МБОУ «СОШ № 15 пос. Штыков</w:t>
      </w:r>
      <w:r w:rsidR="001511D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о</w:t>
      </w:r>
      <w:bookmarkStart w:id="0" w:name="_GoBack"/>
      <w:bookmarkEnd w:id="0"/>
      <w:r w:rsidR="00E15834"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» 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center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за 2017-2018 учебный год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1. Цель и задачи школы на 2017-2018 учебный год: 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center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Перспективная цель школы: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b/>
          <w:i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i/>
          <w:sz w:val="24"/>
          <w:szCs w:val="24"/>
          <w:lang w:eastAsia="en-US" w:bidi="ar-SA"/>
        </w:rPr>
        <w:t>Миссия школы: Научишься  учиться сегодня – добьёшься успеха завтра.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center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Задачи на 2017-2018 учебный год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1.Повышать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 xml:space="preserve">2. Повышение качества образовательного процесса </w:t>
      </w:r>
      <w:proofErr w:type="gramStart"/>
      <w:r w:rsidRPr="00E15834">
        <w:rPr>
          <w:rFonts w:ascii="Times New Roman"/>
          <w:sz w:val="24"/>
          <w:szCs w:val="24"/>
          <w:lang w:bidi="ar-SA"/>
        </w:rPr>
        <w:t>через</w:t>
      </w:r>
      <w:proofErr w:type="gramEnd"/>
      <w:r w:rsidRPr="00E15834">
        <w:rPr>
          <w:rFonts w:ascii="Times New Roman"/>
          <w:sz w:val="24"/>
          <w:szCs w:val="24"/>
          <w:lang w:bidi="ar-SA"/>
        </w:rPr>
        <w:t>: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 xml:space="preserve">- осуществление </w:t>
      </w:r>
      <w:proofErr w:type="spellStart"/>
      <w:r w:rsidRPr="00E15834">
        <w:rPr>
          <w:rFonts w:ascii="Times New Roman"/>
          <w:sz w:val="24"/>
          <w:szCs w:val="24"/>
          <w:lang w:bidi="ar-SA"/>
        </w:rPr>
        <w:t>компетентностного</w:t>
      </w:r>
      <w:proofErr w:type="spellEnd"/>
      <w:r w:rsidRPr="00E15834">
        <w:rPr>
          <w:rFonts w:ascii="Times New Roman"/>
          <w:sz w:val="24"/>
          <w:szCs w:val="24"/>
          <w:lang w:bidi="ar-SA"/>
        </w:rPr>
        <w:t xml:space="preserve"> подхода в обучении и воспитании;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- применение информационно-коммуникационных технологий в урочном процессе и внеурочной деятельности;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 xml:space="preserve">- обеспечение усвоения </w:t>
      </w:r>
      <w:proofErr w:type="gramStart"/>
      <w:r w:rsidRPr="00E15834">
        <w:rPr>
          <w:rFonts w:ascii="Times New Roman"/>
          <w:sz w:val="24"/>
          <w:szCs w:val="24"/>
          <w:lang w:bidi="ar-SA"/>
        </w:rPr>
        <w:t>обучающимися</w:t>
      </w:r>
      <w:proofErr w:type="gramEnd"/>
      <w:r w:rsidRPr="00E15834">
        <w:rPr>
          <w:rFonts w:ascii="Times New Roman"/>
          <w:sz w:val="24"/>
          <w:szCs w:val="24"/>
          <w:lang w:bidi="ar-SA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 xml:space="preserve">- работу с </w:t>
      </w:r>
      <w:proofErr w:type="gramStart"/>
      <w:r w:rsidRPr="00E15834">
        <w:rPr>
          <w:rFonts w:ascii="Times New Roman"/>
          <w:sz w:val="24"/>
          <w:szCs w:val="24"/>
          <w:lang w:bidi="ar-SA"/>
        </w:rPr>
        <w:t>обучающимися</w:t>
      </w:r>
      <w:proofErr w:type="gramEnd"/>
      <w:r w:rsidRPr="00E15834">
        <w:rPr>
          <w:rFonts w:ascii="Times New Roman"/>
          <w:sz w:val="24"/>
          <w:szCs w:val="24"/>
          <w:lang w:bidi="ar-SA"/>
        </w:rPr>
        <w:t xml:space="preserve"> по подготовке к сдаче выпускных экзаменов в формате ГИА;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 xml:space="preserve">- формирование положительной мотивации </w:t>
      </w:r>
      <w:proofErr w:type="gramStart"/>
      <w:r w:rsidRPr="00E15834">
        <w:rPr>
          <w:rFonts w:ascii="Times New Roman"/>
          <w:sz w:val="24"/>
          <w:szCs w:val="24"/>
          <w:lang w:bidi="ar-SA"/>
        </w:rPr>
        <w:t>обучающихся</w:t>
      </w:r>
      <w:proofErr w:type="gramEnd"/>
      <w:r w:rsidRPr="00E15834">
        <w:rPr>
          <w:rFonts w:ascii="Times New Roman"/>
          <w:sz w:val="24"/>
          <w:szCs w:val="24"/>
          <w:lang w:bidi="ar-SA"/>
        </w:rPr>
        <w:t xml:space="preserve"> к учебной деятельности;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3. Продолжить создавать условия для успешного перехода на ФГОС второго поколения.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4.Формировать мотивационную среду к здоровому образу жизни у педагогов, учащихся и родителей.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5.Создать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/>
          <w:sz w:val="24"/>
          <w:szCs w:val="24"/>
          <w:lang w:bidi="ar-SA"/>
        </w:rPr>
      </w:pPr>
      <w:r w:rsidRPr="00E15834">
        <w:rPr>
          <w:rFonts w:ascii="Times New Roman"/>
          <w:sz w:val="24"/>
          <w:szCs w:val="24"/>
          <w:lang w:bidi="ar-SA"/>
        </w:rPr>
        <w:t>6.Приведение материально-технического обеспечения образовательного процесса в соответствие с современными требованиями.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2. Наполняемость школы и контингент учащихся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proofErr w:type="gramStart"/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На  начало  учебного  года  колич</w:t>
      </w:r>
      <w:r w:rsidR="001E6783">
        <w:rPr>
          <w:rFonts w:ascii="Times New Roman" w:eastAsiaTheme="minorHAnsi" w:cstheme="minorBidi"/>
          <w:sz w:val="24"/>
          <w:szCs w:val="24"/>
          <w:lang w:eastAsia="en-US" w:bidi="ar-SA"/>
        </w:rPr>
        <w:t>ество  учащихся  составляло  178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(11  классов:  в  начальное общее</w:t>
      </w:r>
      <w:r w:rsidR="001E6783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образование  4  классов  –  74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учащихся;    основное  общее</w:t>
      </w:r>
      <w:r w:rsidR="001E6783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образование  5  классов  –  87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учащихся;  среднее  обще</w:t>
      </w:r>
      <w:r w:rsidR="001E6783">
        <w:rPr>
          <w:rFonts w:ascii="Times New Roman" w:eastAsiaTheme="minorHAnsi" w:cstheme="minorBidi"/>
          <w:sz w:val="24"/>
          <w:szCs w:val="24"/>
          <w:lang w:eastAsia="en-US" w:bidi="ar-SA"/>
        </w:rPr>
        <w:t>е  образование  2  класса  –  17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учащихся;    на  конец  года  178  учащихся.</w:t>
      </w:r>
      <w:proofErr w:type="gramEnd"/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9 класс закончили и получили аттестаты – 20  учащихся, два аттестата особого образца, 11 класс закончили и получили аттестаты – 10 выпускников.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Динамика изменения состава учащихся за 2015-2018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3"/>
        <w:gridCol w:w="813"/>
        <w:gridCol w:w="815"/>
        <w:gridCol w:w="815"/>
        <w:gridCol w:w="815"/>
        <w:gridCol w:w="815"/>
        <w:gridCol w:w="815"/>
        <w:gridCol w:w="815"/>
        <w:gridCol w:w="816"/>
        <w:gridCol w:w="816"/>
        <w:gridCol w:w="816"/>
        <w:gridCol w:w="816"/>
        <w:gridCol w:w="816"/>
      </w:tblGrid>
      <w:tr w:rsidR="00E15834" w:rsidRPr="00511675" w:rsidTr="00E15834">
        <w:tc>
          <w:tcPr>
            <w:tcW w:w="1373" w:type="dxa"/>
            <w:vMerge w:val="restart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Ступень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обучения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2516" w:type="dxa"/>
            <w:gridSpan w:val="3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Уровень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начального  общего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образования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2517" w:type="dxa"/>
            <w:gridSpan w:val="3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Уровень  основного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общего образования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2519" w:type="dxa"/>
            <w:gridSpan w:val="3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Уровень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среднего  общего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образования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2520" w:type="dxa"/>
            <w:gridSpan w:val="3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Всего учащихся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</w:tr>
      <w:tr w:rsidR="00E15834" w:rsidRPr="00511675" w:rsidTr="001E6783">
        <w:tc>
          <w:tcPr>
            <w:tcW w:w="1373" w:type="dxa"/>
            <w:vMerge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38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2015-2016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2016-2017</w:t>
            </w: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2017-2018</w:t>
            </w: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2015-2016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2016-2017</w:t>
            </w: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2017-2018</w:t>
            </w:r>
          </w:p>
        </w:tc>
        <w:tc>
          <w:tcPr>
            <w:tcW w:w="839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2015-2016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40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2016-2017</w:t>
            </w:r>
          </w:p>
        </w:tc>
        <w:tc>
          <w:tcPr>
            <w:tcW w:w="840" w:type="dxa"/>
            <w:shd w:val="clear" w:color="auto" w:fill="auto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2017-2018</w:t>
            </w:r>
          </w:p>
        </w:tc>
        <w:tc>
          <w:tcPr>
            <w:tcW w:w="840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2015-2016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40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2016-2017</w:t>
            </w:r>
          </w:p>
        </w:tc>
        <w:tc>
          <w:tcPr>
            <w:tcW w:w="840" w:type="dxa"/>
          </w:tcPr>
          <w:p w:rsidR="00E15834" w:rsidRPr="001E6783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1E6783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2017-2018</w:t>
            </w:r>
          </w:p>
        </w:tc>
      </w:tr>
      <w:tr w:rsidR="00E15834" w:rsidRPr="00E15834" w:rsidTr="001E6783">
        <w:tc>
          <w:tcPr>
            <w:tcW w:w="1373" w:type="dxa"/>
          </w:tcPr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Общее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количество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учащихся</w:t>
            </w:r>
          </w:p>
          <w:p w:rsidR="00E15834" w:rsidRPr="00452195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838" w:type="dxa"/>
          </w:tcPr>
          <w:p w:rsidR="00E15834" w:rsidRPr="00452195" w:rsidRDefault="00452195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62</w:t>
            </w:r>
          </w:p>
        </w:tc>
        <w:tc>
          <w:tcPr>
            <w:tcW w:w="839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63</w:t>
            </w:r>
          </w:p>
        </w:tc>
        <w:tc>
          <w:tcPr>
            <w:tcW w:w="839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75</w:t>
            </w:r>
          </w:p>
        </w:tc>
        <w:tc>
          <w:tcPr>
            <w:tcW w:w="839" w:type="dxa"/>
          </w:tcPr>
          <w:p w:rsidR="00E15834" w:rsidRPr="00452195" w:rsidRDefault="00452195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82</w:t>
            </w:r>
          </w:p>
        </w:tc>
        <w:tc>
          <w:tcPr>
            <w:tcW w:w="839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90</w:t>
            </w:r>
          </w:p>
        </w:tc>
        <w:tc>
          <w:tcPr>
            <w:tcW w:w="839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87</w:t>
            </w:r>
          </w:p>
        </w:tc>
        <w:tc>
          <w:tcPr>
            <w:tcW w:w="839" w:type="dxa"/>
          </w:tcPr>
          <w:p w:rsidR="00E15834" w:rsidRPr="00452195" w:rsidRDefault="00452195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840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840" w:type="dxa"/>
            <w:shd w:val="clear" w:color="auto" w:fill="auto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840" w:type="dxa"/>
          </w:tcPr>
          <w:p w:rsidR="00E15834" w:rsidRPr="00452195" w:rsidRDefault="00452195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166</w:t>
            </w:r>
          </w:p>
        </w:tc>
        <w:tc>
          <w:tcPr>
            <w:tcW w:w="840" w:type="dxa"/>
          </w:tcPr>
          <w:p w:rsidR="00E15834" w:rsidRPr="00452195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452195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172</w:t>
            </w:r>
          </w:p>
        </w:tc>
        <w:tc>
          <w:tcPr>
            <w:tcW w:w="840" w:type="dxa"/>
          </w:tcPr>
          <w:p w:rsidR="00E15834" w:rsidRPr="001E6783" w:rsidRDefault="001E6783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1E6783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178</w:t>
            </w:r>
          </w:p>
        </w:tc>
      </w:tr>
    </w:tbl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Выводы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:  отмечается  незначительное  повышение  количества  учащихся    по  сравнению  с прошлым  годом.  Несмотря  на  большое  количество  образовательных  учреждений, расположенных  в  районе,  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lastRenderedPageBreak/>
        <w:t>школа  полностью  укомплектована.  Благодаря  выбранной  стратегии развития общеобразовательное  учреждение  регулярно  пополняется  учащимися,  существенного оттока учеников не наблюдается.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Рекомендации:  необходимо  продолжить  работу  по  привлечению  школьников  в образовательное  учреждение,  стремиться  к  повышению  конкурентоспособности, привлекательности школы для ро</w:t>
      </w:r>
      <w:r w:rsidR="009507D5">
        <w:rPr>
          <w:rFonts w:ascii="Times New Roman" w:eastAsiaTheme="minorHAnsi" w:cstheme="minorBidi"/>
          <w:sz w:val="24"/>
          <w:szCs w:val="24"/>
          <w:lang w:eastAsia="en-US" w:bidi="ar-SA"/>
        </w:rPr>
        <w:t>дителей и подростков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b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 xml:space="preserve">В школе обучается: 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опекаемых детей – 1;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детей-инвалидов – 2;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детей из малообеспеченных многодетных семей – 15;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детей из многодетных семей – 53;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детей других национальностей – 5;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детей из неполных семей – 42;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неблагополучные семьи – 2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Динамика количества учащихся, поставленных на учёт ПДН, на ВШУ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0"/>
        <w:gridCol w:w="2785"/>
        <w:gridCol w:w="2785"/>
        <w:gridCol w:w="2786"/>
      </w:tblGrid>
      <w:tr w:rsidR="00E15834" w:rsidRPr="00E15834" w:rsidTr="00E15834"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Учебный год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2015-2016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2016-2017</w:t>
            </w:r>
          </w:p>
        </w:tc>
        <w:tc>
          <w:tcPr>
            <w:tcW w:w="2862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2017-2018</w:t>
            </w:r>
          </w:p>
        </w:tc>
      </w:tr>
      <w:tr w:rsidR="00E15834" w:rsidRPr="00E15834" w:rsidTr="00E15834"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ПДН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0</w:t>
            </w:r>
          </w:p>
        </w:tc>
        <w:tc>
          <w:tcPr>
            <w:tcW w:w="2862" w:type="dxa"/>
          </w:tcPr>
          <w:p w:rsidR="00E15834" w:rsidRPr="00635CDD" w:rsidRDefault="00D11A7C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1</w:t>
            </w:r>
          </w:p>
        </w:tc>
      </w:tr>
      <w:tr w:rsidR="00E15834" w:rsidRPr="00E15834" w:rsidTr="00E15834"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ВШУ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861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862" w:type="dxa"/>
          </w:tcPr>
          <w:p w:rsidR="00E15834" w:rsidRPr="00635CDD" w:rsidRDefault="00E15834" w:rsidP="00E15834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</w:pPr>
            <w:r w:rsidRPr="00635CDD">
              <w:rPr>
                <w:rFonts w:ascii="Times New Roman" w:eastAsiaTheme="minorHAnsi" w:cstheme="minorBidi"/>
                <w:sz w:val="24"/>
                <w:szCs w:val="24"/>
                <w:lang w:eastAsia="en-US" w:bidi="ar-SA"/>
              </w:rPr>
              <w:t>2</w:t>
            </w:r>
          </w:p>
        </w:tc>
      </w:tr>
    </w:tbl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rPr>
          <w:rFonts w:ascii="Times New Roman" w:eastAsiaTheme="minorHAnsi" w:cstheme="minorBidi"/>
          <w:sz w:val="24"/>
          <w:szCs w:val="24"/>
          <w:lang w:eastAsia="en-US" w:bidi="ar-SA"/>
        </w:rPr>
      </w:pP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ind w:firstLine="567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Все  ученики  посещают  школу.  В  целях  профилактики  правонарушений  и  безнадзорности среди  учащихся и родителей проводится консультативно-разъяснительная работа. Осуществляется </w:t>
      </w:r>
      <w:proofErr w:type="gramStart"/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контроль  за</w:t>
      </w:r>
      <w:proofErr w:type="gramEnd"/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посещением  кружков,  секций  детьми,  состоящими  на  учёте  ПДН  и  ВШУ,  склонных  к правонарушениям.  Проводится  работа  по  вовлечению  детей  в  работу  секций  и  кружков. Осуществляется  контроль  детей  по  месту  жительства,  по</w:t>
      </w:r>
      <w:r w:rsidR="00D11A7C">
        <w:rPr>
          <w:rFonts w:ascii="Times New Roman" w:eastAsiaTheme="minorHAnsi" w:cstheme="minorBidi"/>
          <w:sz w:val="24"/>
          <w:szCs w:val="24"/>
          <w:lang w:eastAsia="en-US" w:bidi="ar-SA"/>
        </w:rPr>
        <w:t>сещение  неблагополучных  семей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ind w:firstLine="567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В школе работают кружки и секции дополнительного  образования,  что  благотворного  влияет  на  развитие  обучающихся,  их  занятость  после школьных занятий и, безусловно, расширяет образовательное пространство школы.</w:t>
      </w:r>
    </w:p>
    <w:p w:rsidR="00D11A7C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ind w:firstLine="567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Выводы.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</w:t>
      </w:r>
      <w:proofErr w:type="gramStart"/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За  последние  годы    количество  детей  из    малообеспеченных  семей  в  школе сравнительно  стабильно,  однако  увеличивается  число  детей  из  неполных  семьях.</w:t>
      </w:r>
      <w:proofErr w:type="gramEnd"/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Количество неблагополучных  семей  остается  практически    на  одном  уровне.  В  то  же  время  следует  отметить, что по сравнению с прошлым годом уменьшилось количество ш</w:t>
      </w:r>
      <w:r w:rsidR="00D11A7C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кольников, поставленных на  ВШУ, </w:t>
      </w:r>
      <w:proofErr w:type="gramStart"/>
      <w:r w:rsidR="00D11A7C">
        <w:rPr>
          <w:rFonts w:ascii="Times New Roman" w:eastAsiaTheme="minorHAnsi" w:cstheme="minorBidi"/>
          <w:sz w:val="24"/>
          <w:szCs w:val="24"/>
          <w:lang w:eastAsia="en-US" w:bidi="ar-SA"/>
        </w:rPr>
        <w:t>но</w:t>
      </w:r>
      <w:proofErr w:type="gramEnd"/>
      <w:r w:rsidR="00D11A7C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к сожалению появился ребёнок, стоящий на учёте в ПДН.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ind w:firstLine="567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  <w:r w:rsidRPr="00E15834">
        <w:rPr>
          <w:rFonts w:ascii="Times New Roman" w:eastAsiaTheme="minorHAnsi" w:cstheme="minorBidi"/>
          <w:b/>
          <w:sz w:val="24"/>
          <w:szCs w:val="24"/>
          <w:lang w:eastAsia="en-US" w:bidi="ar-SA"/>
        </w:rPr>
        <w:t>Рекомендации.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 xml:space="preserve">  </w:t>
      </w:r>
      <w:r w:rsidR="00D11A7C">
        <w:rPr>
          <w:rFonts w:ascii="Times New Roman" w:eastAsiaTheme="minorHAnsi" w:cstheme="minorBidi"/>
          <w:sz w:val="24"/>
          <w:szCs w:val="24"/>
          <w:lang w:eastAsia="en-US" w:bidi="ar-SA"/>
        </w:rPr>
        <w:t>Продолжить  работу  с  семьями</w:t>
      </w:r>
      <w:r w:rsidRPr="00E15834">
        <w:rPr>
          <w:rFonts w:ascii="Times New Roman" w:eastAsiaTheme="minorHAnsi" w:cstheme="minorBidi"/>
          <w:sz w:val="24"/>
          <w:szCs w:val="24"/>
          <w:lang w:eastAsia="en-US" w:bidi="ar-SA"/>
        </w:rPr>
        <w:t>.  Отслеживать  детей, склонных  к  правонарушениям.  Проводить  профилактические  беседы  с  целью  предупреждения правонарушений.</w:t>
      </w:r>
    </w:p>
    <w:p w:rsidR="00E15834" w:rsidRPr="00E15834" w:rsidRDefault="00E15834" w:rsidP="00E15834">
      <w:pPr>
        <w:widowControl/>
        <w:tabs>
          <w:tab w:val="clear" w:pos="1161"/>
          <w:tab w:val="clear" w:pos="2327"/>
          <w:tab w:val="clear" w:pos="3489"/>
          <w:tab w:val="clear" w:pos="4651"/>
        </w:tabs>
        <w:autoSpaceDE/>
        <w:autoSpaceDN/>
        <w:spacing w:line="240" w:lineRule="auto"/>
        <w:ind w:firstLine="567"/>
        <w:jc w:val="both"/>
        <w:rPr>
          <w:rFonts w:ascii="Times New Roman" w:eastAsiaTheme="minorHAnsi" w:cstheme="minorBidi"/>
          <w:sz w:val="24"/>
          <w:szCs w:val="24"/>
          <w:lang w:eastAsia="en-US" w:bidi="ar-SA"/>
        </w:rPr>
      </w:pPr>
    </w:p>
    <w:p w:rsidR="005F0CBD" w:rsidRPr="007C2BCB" w:rsidRDefault="005F0CBD" w:rsidP="005F0CBD">
      <w:pPr>
        <w:pStyle w:val="11"/>
        <w:spacing w:line="240" w:lineRule="auto"/>
      </w:pPr>
      <w:r w:rsidRPr="007C2BCB">
        <w:t>Учебный процесс: анализ выполнения образовательных программ, учебного</w:t>
      </w:r>
      <w:r w:rsidRPr="007C2BCB">
        <w:rPr>
          <w:spacing w:val="-16"/>
        </w:rPr>
        <w:t xml:space="preserve"> </w:t>
      </w:r>
      <w:r w:rsidRPr="007C2BCB">
        <w:t>плана</w:t>
      </w:r>
    </w:p>
    <w:p w:rsidR="005F0CBD" w:rsidRPr="007C2BCB" w:rsidRDefault="00E21EF9" w:rsidP="00EE03C2">
      <w:pPr>
        <w:pStyle w:val="a3"/>
        <w:spacing w:line="240" w:lineRule="auto"/>
        <w:jc w:val="both"/>
      </w:pPr>
      <w:r>
        <w:t>С 2015</w:t>
      </w:r>
      <w:r w:rsidR="00511675">
        <w:t xml:space="preserve"> года в МБОУ «СОШ №15 пос. </w:t>
      </w:r>
      <w:proofErr w:type="spellStart"/>
      <w:r w:rsidR="00511675">
        <w:t>Штыково</w:t>
      </w:r>
      <w:proofErr w:type="spellEnd"/>
      <w:r w:rsidR="005F0CBD" w:rsidRPr="007C2BCB">
        <w:t>» ведущим направлением деятельности является создание условий для перевода школы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5F0CBD" w:rsidRPr="007C2BCB" w:rsidRDefault="005F0CBD" w:rsidP="00EE03C2">
      <w:pPr>
        <w:pStyle w:val="a3"/>
        <w:spacing w:line="240" w:lineRule="auto"/>
        <w:jc w:val="both"/>
      </w:pPr>
      <w:r w:rsidRPr="007C2BCB">
        <w:t>Миссия школы: НАУЧИШЬСЯ УЧИТЬСЯ СЕГОДНЯ – СТАНЕШЬ УСПЕШНЫМ ЗАВТРА</w:t>
      </w:r>
    </w:p>
    <w:p w:rsidR="005F0CBD" w:rsidRPr="007C2BCB" w:rsidRDefault="005F0CBD" w:rsidP="00EE03C2">
      <w:pPr>
        <w:pStyle w:val="a3"/>
        <w:spacing w:line="240" w:lineRule="auto"/>
        <w:jc w:val="both"/>
      </w:pPr>
      <w:r w:rsidRPr="007C2BCB">
        <w:t>МБОУ «СОШ №</w:t>
      </w:r>
      <w:r w:rsidR="00FA3BF2">
        <w:t>15</w:t>
      </w:r>
      <w:r w:rsidR="00511675">
        <w:t xml:space="preserve"> пос. </w:t>
      </w:r>
      <w:proofErr w:type="spellStart"/>
      <w:r w:rsidR="00511675">
        <w:t>Штыково</w:t>
      </w:r>
      <w:proofErr w:type="spellEnd"/>
      <w:r w:rsidRPr="007C2BCB">
        <w:t>» обеспечивает широкую доступность образования путем изучения и учета образовательных запросов всех участников образовательных отношений при организации образовательной деятельности. Укрепляется высокий авторитет и имидж школы, которая учит и обучает всех.</w:t>
      </w:r>
    </w:p>
    <w:p w:rsidR="005F0CBD" w:rsidRPr="007C2BCB" w:rsidRDefault="00511675" w:rsidP="00EE03C2">
      <w:pPr>
        <w:pStyle w:val="a3"/>
        <w:spacing w:line="240" w:lineRule="auto"/>
        <w:jc w:val="both"/>
      </w:pPr>
      <w:r>
        <w:t>Учебный план школы на 2017/18</w:t>
      </w:r>
      <w:r w:rsidR="005F0CBD" w:rsidRPr="007C2BCB">
        <w:t xml:space="preserve"> учебный год выполнен, образовательные программы реализованы в полном объёме. Учащиеся, в том числе на дому по состоянию здоровья, успешно прошли курс обучения за соответствующий класс, программы и учебные планы надомного обучения выполнены.</w:t>
      </w:r>
    </w:p>
    <w:p w:rsidR="005F0CBD" w:rsidRPr="007C2BCB" w:rsidRDefault="005F0CBD" w:rsidP="00EE03C2">
      <w:pPr>
        <w:pStyle w:val="a3"/>
        <w:spacing w:line="240" w:lineRule="auto"/>
        <w:jc w:val="both"/>
      </w:pPr>
      <w:r w:rsidRPr="007C2BCB">
        <w:t>Программно-методическое обеспечение позволяет в полном объёме реализовать учебный план. На основании анализа рабочих программ и календарно-тематического планирования можно сделать следующие выводы:</w:t>
      </w:r>
    </w:p>
    <w:p w:rsidR="005F0CBD" w:rsidRDefault="005F0CBD" w:rsidP="00EE03C2">
      <w:pPr>
        <w:pStyle w:val="a5"/>
        <w:spacing w:line="240" w:lineRule="auto"/>
        <w:jc w:val="both"/>
        <w:rPr>
          <w:sz w:val="24"/>
          <w:szCs w:val="24"/>
        </w:rPr>
      </w:pPr>
      <w:r w:rsidRPr="007C2BCB">
        <w:rPr>
          <w:sz w:val="24"/>
          <w:szCs w:val="24"/>
        </w:rPr>
        <w:t>в своей работе все учителя используют рабочи</w:t>
      </w:r>
      <w:r w:rsidR="00206432">
        <w:rPr>
          <w:sz w:val="24"/>
          <w:szCs w:val="24"/>
        </w:rPr>
        <w:t>е программы, рабочие программы 8</w:t>
      </w:r>
      <w:r w:rsidRPr="007C2BCB">
        <w:rPr>
          <w:sz w:val="24"/>
          <w:szCs w:val="24"/>
        </w:rPr>
        <w:t xml:space="preserve">-11 классов соответствуют федеральному компоненту государственного образовательного стандарта, составлены с учётом авторских программами и примерных программами по учебному курсу. </w:t>
      </w:r>
      <w:r w:rsidR="00206432">
        <w:rPr>
          <w:sz w:val="24"/>
          <w:szCs w:val="24"/>
        </w:rPr>
        <w:t>Р</w:t>
      </w:r>
      <w:r w:rsidRPr="007C2BCB">
        <w:rPr>
          <w:sz w:val="24"/>
          <w:szCs w:val="24"/>
        </w:rPr>
        <w:t>абочие</w:t>
      </w:r>
      <w:r w:rsidRPr="007C2BCB">
        <w:rPr>
          <w:sz w:val="24"/>
          <w:szCs w:val="24"/>
        </w:rPr>
        <w:tab/>
        <w:t>программы</w:t>
      </w:r>
      <w:r w:rsidRPr="007C2BCB">
        <w:rPr>
          <w:sz w:val="24"/>
          <w:szCs w:val="24"/>
        </w:rPr>
        <w:tab/>
        <w:t>1-4</w:t>
      </w:r>
      <w:r w:rsidRPr="007C2BCB">
        <w:rPr>
          <w:sz w:val="24"/>
          <w:szCs w:val="24"/>
        </w:rPr>
        <w:tab/>
        <w:t>классов</w:t>
      </w:r>
      <w:r w:rsidRPr="007C2BCB">
        <w:rPr>
          <w:sz w:val="24"/>
          <w:szCs w:val="24"/>
        </w:rPr>
        <w:tab/>
        <w:t>соответствуют</w:t>
      </w:r>
      <w:r w:rsidRPr="007C2BCB">
        <w:rPr>
          <w:sz w:val="24"/>
          <w:szCs w:val="24"/>
        </w:rPr>
        <w:tab/>
        <w:t>требованиям</w:t>
      </w:r>
      <w:r w:rsidRPr="007C2BCB">
        <w:rPr>
          <w:sz w:val="24"/>
          <w:szCs w:val="24"/>
        </w:rPr>
        <w:tab/>
      </w:r>
      <w:r w:rsidRPr="007C2BCB">
        <w:rPr>
          <w:spacing w:val="-3"/>
          <w:sz w:val="24"/>
          <w:szCs w:val="24"/>
        </w:rPr>
        <w:t xml:space="preserve">федерального </w:t>
      </w:r>
      <w:r w:rsidRPr="007C2BCB">
        <w:rPr>
          <w:sz w:val="24"/>
          <w:szCs w:val="24"/>
        </w:rPr>
        <w:t>государственного образовательного</w:t>
      </w:r>
      <w:r w:rsidRPr="007C2BCB">
        <w:rPr>
          <w:spacing w:val="3"/>
          <w:sz w:val="24"/>
          <w:szCs w:val="24"/>
        </w:rPr>
        <w:t xml:space="preserve"> </w:t>
      </w:r>
      <w:r w:rsidRPr="007C2BCB">
        <w:rPr>
          <w:sz w:val="24"/>
          <w:szCs w:val="24"/>
        </w:rPr>
        <w:t>стандарта;</w:t>
      </w:r>
    </w:p>
    <w:p w:rsidR="00206432" w:rsidRDefault="00206432" w:rsidP="00EE03C2">
      <w:pPr>
        <w:pStyle w:val="a5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рабочие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 xml:space="preserve"> 5 – 7 классов</w:t>
      </w:r>
      <w:r>
        <w:rPr>
          <w:sz w:val="24"/>
          <w:szCs w:val="24"/>
        </w:rPr>
        <w:tab/>
        <w:t xml:space="preserve">соответствуют требованиям </w:t>
      </w:r>
      <w:r w:rsidRPr="007C2BCB">
        <w:rPr>
          <w:spacing w:val="-3"/>
          <w:sz w:val="24"/>
          <w:szCs w:val="24"/>
        </w:rPr>
        <w:t xml:space="preserve">федерального </w:t>
      </w:r>
      <w:r w:rsidRPr="007C2BCB">
        <w:rPr>
          <w:sz w:val="24"/>
          <w:szCs w:val="24"/>
        </w:rPr>
        <w:t>государственного образовательного</w:t>
      </w:r>
      <w:r w:rsidRPr="007C2BCB">
        <w:rPr>
          <w:spacing w:val="3"/>
          <w:sz w:val="24"/>
          <w:szCs w:val="24"/>
        </w:rPr>
        <w:t xml:space="preserve"> </w:t>
      </w:r>
      <w:r w:rsidRPr="007C2BCB">
        <w:rPr>
          <w:sz w:val="24"/>
          <w:szCs w:val="24"/>
        </w:rPr>
        <w:t>стандарта;</w:t>
      </w:r>
    </w:p>
    <w:p w:rsidR="005F0CBD" w:rsidRPr="007C2BCB" w:rsidRDefault="005F0CBD" w:rsidP="00EE03C2">
      <w:pPr>
        <w:pStyle w:val="a5"/>
        <w:spacing w:line="240" w:lineRule="auto"/>
        <w:jc w:val="both"/>
        <w:rPr>
          <w:sz w:val="24"/>
          <w:szCs w:val="24"/>
        </w:rPr>
      </w:pPr>
      <w:r w:rsidRPr="007C2BCB">
        <w:rPr>
          <w:sz w:val="24"/>
          <w:szCs w:val="24"/>
        </w:rPr>
        <w:t>все учебные программы обеспечены учебно-методическими</w:t>
      </w:r>
      <w:r w:rsidRPr="007C2BCB">
        <w:rPr>
          <w:spacing w:val="-5"/>
          <w:sz w:val="24"/>
          <w:szCs w:val="24"/>
        </w:rPr>
        <w:t xml:space="preserve"> </w:t>
      </w:r>
      <w:r w:rsidRPr="007C2BCB">
        <w:rPr>
          <w:sz w:val="24"/>
          <w:szCs w:val="24"/>
        </w:rPr>
        <w:t>материалами;</w:t>
      </w:r>
    </w:p>
    <w:p w:rsidR="005F0CBD" w:rsidRPr="007C2BCB" w:rsidRDefault="005F0CBD" w:rsidP="00EE03C2">
      <w:pPr>
        <w:pStyle w:val="a5"/>
        <w:spacing w:line="240" w:lineRule="auto"/>
        <w:jc w:val="both"/>
        <w:rPr>
          <w:sz w:val="24"/>
          <w:szCs w:val="24"/>
        </w:rPr>
      </w:pPr>
      <w:r w:rsidRPr="007C2BCB">
        <w:rPr>
          <w:sz w:val="24"/>
          <w:szCs w:val="24"/>
        </w:rPr>
        <w:t>учителя</w:t>
      </w:r>
      <w:r w:rsidRPr="007C2BCB">
        <w:rPr>
          <w:sz w:val="24"/>
          <w:szCs w:val="24"/>
        </w:rPr>
        <w:tab/>
        <w:t>работают</w:t>
      </w:r>
      <w:r w:rsidRPr="007C2BCB">
        <w:rPr>
          <w:sz w:val="24"/>
          <w:szCs w:val="24"/>
        </w:rPr>
        <w:tab/>
        <w:t>в</w:t>
      </w:r>
      <w:r w:rsidRPr="007C2BCB">
        <w:rPr>
          <w:sz w:val="24"/>
          <w:szCs w:val="24"/>
        </w:rPr>
        <w:tab/>
        <w:t>соответствии</w:t>
      </w:r>
      <w:r w:rsidRPr="007C2BCB">
        <w:rPr>
          <w:sz w:val="24"/>
          <w:szCs w:val="24"/>
        </w:rPr>
        <w:tab/>
        <w:t>с</w:t>
      </w:r>
      <w:r w:rsidRPr="007C2BCB">
        <w:rPr>
          <w:sz w:val="24"/>
          <w:szCs w:val="24"/>
        </w:rPr>
        <w:tab/>
        <w:t>утверждённым</w:t>
      </w:r>
      <w:r w:rsidRPr="007C2BCB">
        <w:rPr>
          <w:sz w:val="24"/>
          <w:szCs w:val="24"/>
        </w:rPr>
        <w:tab/>
      </w:r>
      <w:r w:rsidRPr="007C2BCB">
        <w:rPr>
          <w:spacing w:val="-1"/>
          <w:sz w:val="24"/>
          <w:szCs w:val="24"/>
        </w:rPr>
        <w:t xml:space="preserve">календарно-тематическим </w:t>
      </w:r>
      <w:r w:rsidRPr="007C2BCB">
        <w:rPr>
          <w:sz w:val="24"/>
          <w:szCs w:val="24"/>
        </w:rPr>
        <w:t>планированием;</w:t>
      </w:r>
    </w:p>
    <w:p w:rsidR="005F0CBD" w:rsidRPr="007C2BCB" w:rsidRDefault="005F0CBD" w:rsidP="00EE03C2">
      <w:pPr>
        <w:pStyle w:val="a5"/>
        <w:spacing w:line="240" w:lineRule="auto"/>
        <w:jc w:val="both"/>
        <w:rPr>
          <w:sz w:val="24"/>
          <w:szCs w:val="24"/>
        </w:rPr>
      </w:pPr>
      <w:r w:rsidRPr="007C2BCB">
        <w:rPr>
          <w:sz w:val="24"/>
          <w:szCs w:val="24"/>
        </w:rPr>
        <w:t>рабочие программы реализуются в полном</w:t>
      </w:r>
      <w:r w:rsidRPr="007C2BCB">
        <w:rPr>
          <w:spacing w:val="3"/>
          <w:sz w:val="24"/>
          <w:szCs w:val="24"/>
        </w:rPr>
        <w:t xml:space="preserve"> </w:t>
      </w:r>
      <w:r w:rsidRPr="007C2BCB">
        <w:rPr>
          <w:sz w:val="24"/>
          <w:szCs w:val="24"/>
        </w:rPr>
        <w:t>объёме.</w:t>
      </w:r>
    </w:p>
    <w:p w:rsidR="005F0CBD" w:rsidRPr="007C2BCB" w:rsidRDefault="005F0CBD" w:rsidP="00EE03C2">
      <w:pPr>
        <w:pStyle w:val="a3"/>
        <w:spacing w:line="240" w:lineRule="auto"/>
        <w:jc w:val="both"/>
      </w:pPr>
      <w:r w:rsidRPr="007C2BCB">
        <w:t xml:space="preserve">Расписание учебных занятий составлено с учётом целесообразности организации образовательного процесса, создания необходимых условий для учащихся разных возрастных групп, дневной и недельной динамики работоспособности. Расписание соответствует СанПиН, 2.4.2.2821 - 10 «Санитарно-эпидемиологические требования к условиям и организации обучения в общеобразовательных учреждениях». Расписание учебных занятий включает в себя </w:t>
      </w:r>
      <w:proofErr w:type="gramStart"/>
      <w:r w:rsidRPr="007C2BCB">
        <w:t>все образовательные компоненты, представленные в учебном плане школы и соответствует</w:t>
      </w:r>
      <w:proofErr w:type="gramEnd"/>
      <w:r w:rsidRPr="007C2BCB">
        <w:t xml:space="preserve"> ему.</w:t>
      </w:r>
    </w:p>
    <w:p w:rsidR="005F0CBD" w:rsidRPr="007C2BCB" w:rsidRDefault="005F0CBD" w:rsidP="00EE03C2">
      <w:pPr>
        <w:pStyle w:val="a3"/>
        <w:spacing w:line="240" w:lineRule="auto"/>
        <w:jc w:val="both"/>
      </w:pPr>
      <w:r w:rsidRPr="007C2BCB">
        <w:t>Учебный план начального общего</w:t>
      </w:r>
      <w:r w:rsidR="00206432">
        <w:t xml:space="preserve">, основного общего </w:t>
      </w:r>
      <w:r w:rsidRPr="007C2BCB">
        <w:t>образования состоит из обязательной части и части, формируемой участниками образовательных отношений</w:t>
      </w:r>
      <w:r w:rsidRPr="007C2BCB">
        <w:rPr>
          <w:b/>
        </w:rPr>
        <w:t xml:space="preserve">. </w:t>
      </w:r>
      <w:r w:rsidRPr="007C2BCB">
        <w:t xml:space="preserve">Обязательная часть учебного плана определяет состав обязательных учебных предметов для реализации образовательной программы начального общего образования и учебное время, отводимое на их изучение по классам (годам) обучения. </w:t>
      </w:r>
      <w:proofErr w:type="gramStart"/>
      <w:r w:rsidRPr="007C2BCB">
        <w:t>Часть учебного плана, формируемая участниками образовательных отношений использована</w:t>
      </w:r>
      <w:proofErr w:type="gramEnd"/>
      <w:r w:rsidRPr="007C2BCB">
        <w:t xml:space="preserve"> для изучения других предметов, обеспечивающих различные интересы учащихся. При проектировании части, формируемой участниками образовательных отношений, предусмотрено проведение диагностики учащихся с целью выявления их интересов; отслеживание образовательных запросов родителей (законных представителей) учащихся.</w:t>
      </w:r>
    </w:p>
    <w:p w:rsidR="005F0CBD" w:rsidRPr="007C2BCB" w:rsidRDefault="005F0CBD" w:rsidP="00EE03C2">
      <w:pPr>
        <w:pStyle w:val="a3"/>
        <w:spacing w:line="240" w:lineRule="auto"/>
        <w:jc w:val="both"/>
      </w:pPr>
      <w:proofErr w:type="gramStart"/>
      <w:r w:rsidRPr="007C2BCB">
        <w:t xml:space="preserve">В соответствии с требованиями федерального государственного образовательного стандарта </w:t>
      </w:r>
      <w:r w:rsidRPr="007C2BCB">
        <w:rPr>
          <w:b/>
        </w:rPr>
        <w:t xml:space="preserve">внеурочная деятельность </w:t>
      </w:r>
      <w:r w:rsidRPr="007C2BCB">
        <w:t xml:space="preserve">организуется по направлениям развития личности: духовно- нравственное, социальное, </w:t>
      </w:r>
      <w:proofErr w:type="spellStart"/>
      <w:r w:rsidRPr="007C2BCB">
        <w:t>общеинтеллектуальное</w:t>
      </w:r>
      <w:proofErr w:type="spellEnd"/>
      <w:r w:rsidRPr="007C2BCB">
        <w:t>, общекультурное, спортивно-оздоровительное, в том числе через такие формы, как экскурсии, кружки, конференции, диспуты, олимпиады, соревнования, научные исследования, социально-значимые проекты, поисковая деятельность.</w:t>
      </w:r>
      <w:proofErr w:type="gramEnd"/>
      <w:r w:rsidRPr="007C2BCB">
        <w:t xml:space="preserve"> Школа предоставляет учащимся возможность выбора широкого спектра занятий, реализуемых через рабочие программы, при составлении плана внеурочной деятельности учитывались пожелания родителей (законных представителей) учащихся. В ходе реализации плана проектируется изучение эффективности введения курсов внеурочной деятельности, выяснение востребованности курса учащимися и их родителями (законными</w:t>
      </w:r>
      <w:r w:rsidRPr="007C2BCB">
        <w:rPr>
          <w:spacing w:val="-23"/>
        </w:rPr>
        <w:t xml:space="preserve"> </w:t>
      </w:r>
      <w:r w:rsidRPr="007C2BCB">
        <w:t>представителями).</w:t>
      </w:r>
    </w:p>
    <w:p w:rsidR="005F0CBD" w:rsidRPr="00EE03C2" w:rsidRDefault="005F0CBD" w:rsidP="00EE03C2">
      <w:pPr>
        <w:pStyle w:val="a3"/>
        <w:spacing w:line="240" w:lineRule="auto"/>
        <w:jc w:val="both"/>
      </w:pPr>
      <w:r w:rsidRPr="00EE03C2">
        <w:t>Основным направлением деятельности школьной б</w:t>
      </w:r>
      <w:r w:rsidR="00EE03C2" w:rsidRPr="00EE03C2">
        <w:t xml:space="preserve">иблиотеки МБОУ «СОШ № 15 пос. </w:t>
      </w:r>
      <w:proofErr w:type="spellStart"/>
      <w:r w:rsidR="00EE03C2" w:rsidRPr="00EE03C2">
        <w:t>Штыково</w:t>
      </w:r>
      <w:proofErr w:type="spellEnd"/>
      <w:r w:rsidRPr="00EE03C2">
        <w:t>» является обеспечение учебного и воспитательного процесса всеми формами и методами библиотечного и информационно-библиографического обслуживания.</w:t>
      </w:r>
    </w:p>
    <w:p w:rsidR="005F0CBD" w:rsidRDefault="005F0CBD" w:rsidP="00EE03C2">
      <w:pPr>
        <w:pStyle w:val="a3"/>
        <w:spacing w:line="240" w:lineRule="auto"/>
        <w:jc w:val="both"/>
      </w:pPr>
      <w:r w:rsidRPr="00EE03C2">
        <w:t>В ш</w:t>
      </w:r>
      <w:r w:rsidR="00E15834" w:rsidRPr="00EE03C2">
        <w:t>кольной библиотеке на 01.06.2018</w:t>
      </w:r>
      <w:r w:rsidR="00EE03C2" w:rsidRPr="00EE03C2">
        <w:t xml:space="preserve"> года зарегистрировано 194 читателя: 16</w:t>
      </w:r>
      <w:r w:rsidRPr="00EE03C2">
        <w:t xml:space="preserve"> – педагог</w:t>
      </w:r>
      <w:r w:rsidR="00EE03C2" w:rsidRPr="00EE03C2">
        <w:t>ов, 178</w:t>
      </w:r>
      <w:r w:rsidRPr="00EE03C2">
        <w:t xml:space="preserve"> – учащиеся МБОУ «СОШ №</w:t>
      </w:r>
      <w:r w:rsidR="00EE03C2">
        <w:t>15 пос.</w:t>
      </w:r>
      <w:r w:rsidR="00EE03C2" w:rsidRPr="00EE03C2">
        <w:t xml:space="preserve"> </w:t>
      </w:r>
      <w:proofErr w:type="spellStart"/>
      <w:r w:rsidR="00EE03C2" w:rsidRPr="00EE03C2">
        <w:t>Штыково</w:t>
      </w:r>
      <w:proofErr w:type="spellEnd"/>
      <w:r w:rsidRPr="00EE03C2">
        <w:t xml:space="preserve">», что составляет </w:t>
      </w:r>
      <w:r w:rsidR="00EE03C2" w:rsidRPr="00EE03C2">
        <w:t xml:space="preserve">100 </w:t>
      </w:r>
      <w:r w:rsidRPr="00EE03C2">
        <w:t>% от общего числа</w:t>
      </w:r>
      <w:r w:rsidRPr="00EE03C2">
        <w:rPr>
          <w:spacing w:val="5"/>
        </w:rPr>
        <w:t xml:space="preserve"> </w:t>
      </w:r>
      <w:r w:rsidRPr="00EE03C2">
        <w:t>учащихся.</w:t>
      </w:r>
    </w:p>
    <w:p w:rsidR="00635CDD" w:rsidRPr="00635CDD" w:rsidRDefault="00635CDD" w:rsidP="00635CDD">
      <w:pPr>
        <w:pStyle w:val="Style12"/>
        <w:widowControl/>
        <w:rPr>
          <w:rStyle w:val="FontStyle37"/>
          <w:sz w:val="24"/>
          <w:szCs w:val="24"/>
          <w:u w:val="single"/>
        </w:rPr>
      </w:pPr>
      <w:r w:rsidRPr="00635CDD">
        <w:rPr>
          <w:rStyle w:val="FontStyle37"/>
          <w:sz w:val="24"/>
          <w:szCs w:val="24"/>
          <w:u w:val="single"/>
        </w:rPr>
        <w:t xml:space="preserve"> Учебно-методическое и информационное обеспечение реализации основной о</w:t>
      </w:r>
      <w:r>
        <w:rPr>
          <w:rStyle w:val="FontStyle37"/>
          <w:sz w:val="24"/>
          <w:szCs w:val="24"/>
          <w:u w:val="single"/>
        </w:rPr>
        <w:t xml:space="preserve">бразовательной программы общего </w:t>
      </w:r>
      <w:r w:rsidRPr="00635CDD">
        <w:rPr>
          <w:rStyle w:val="FontStyle37"/>
          <w:sz w:val="24"/>
          <w:szCs w:val="24"/>
          <w:u w:val="single"/>
        </w:rPr>
        <w:t>образования:</w:t>
      </w:r>
    </w:p>
    <w:p w:rsidR="00635CDD" w:rsidRDefault="00635CDD" w:rsidP="00EE03C2">
      <w:pPr>
        <w:pStyle w:val="a3"/>
        <w:spacing w:line="240" w:lineRule="auto"/>
        <w:jc w:val="both"/>
      </w:pPr>
    </w:p>
    <w:tbl>
      <w:tblPr>
        <w:tblpPr w:leftFromText="180" w:rightFromText="180" w:vertAnchor="text" w:horzAnchor="margin" w:tblpY="47"/>
        <w:tblW w:w="109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9"/>
        <w:gridCol w:w="4505"/>
        <w:gridCol w:w="2096"/>
        <w:gridCol w:w="1319"/>
      </w:tblGrid>
      <w:tr w:rsidR="00635CDD" w:rsidTr="00E21EF9">
        <w:trPr>
          <w:trHeight w:val="421"/>
        </w:trPr>
        <w:tc>
          <w:tcPr>
            <w:tcW w:w="7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4"/>
              <w:widowControl/>
              <w:ind w:left="4392"/>
              <w:rPr>
                <w:rStyle w:val="FontStyle36"/>
                <w:sz w:val="22"/>
                <w:szCs w:val="22"/>
              </w:rPr>
            </w:pPr>
            <w:r w:rsidRPr="00E21EF9">
              <w:rPr>
                <w:rStyle w:val="FontStyle36"/>
                <w:sz w:val="22"/>
                <w:szCs w:val="22"/>
              </w:rPr>
              <w:t>Показатель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4"/>
              <w:widowControl/>
              <w:spacing w:line="254" w:lineRule="exact"/>
              <w:ind w:left="634"/>
              <w:rPr>
                <w:rStyle w:val="FontStyle36"/>
                <w:sz w:val="22"/>
                <w:szCs w:val="22"/>
              </w:rPr>
            </w:pPr>
            <w:r w:rsidRPr="00E21EF9">
              <w:rPr>
                <w:rStyle w:val="FontStyle36"/>
                <w:sz w:val="22"/>
                <w:szCs w:val="22"/>
              </w:rPr>
              <w:t>Фактический показатель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0"/>
              <w:widowControl/>
              <w:rPr>
                <w:rStyle w:val="FontStyle34"/>
                <w:sz w:val="22"/>
                <w:szCs w:val="22"/>
              </w:rPr>
            </w:pPr>
          </w:p>
          <w:p w:rsidR="00635CDD" w:rsidRPr="00E21EF9" w:rsidRDefault="00635CDD" w:rsidP="00635CDD">
            <w:pPr>
              <w:pStyle w:val="Style14"/>
              <w:widowControl/>
              <w:rPr>
                <w:rStyle w:val="FontStyle36"/>
                <w:sz w:val="22"/>
                <w:szCs w:val="22"/>
              </w:rPr>
            </w:pPr>
            <w:r w:rsidRPr="00E21EF9">
              <w:rPr>
                <w:rStyle w:val="FontStyle36"/>
                <w:sz w:val="22"/>
                <w:szCs w:val="22"/>
              </w:rPr>
              <w:t>оснащенности</w:t>
            </w:r>
          </w:p>
        </w:tc>
      </w:tr>
      <w:tr w:rsidR="00635CDD" w:rsidTr="00E21EF9">
        <w:trPr>
          <w:trHeight w:val="955"/>
        </w:trPr>
        <w:tc>
          <w:tcPr>
            <w:tcW w:w="3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Учебная,                учебно-методическая литература     и     иные     библиотечно-информационные ресурсы 1-3 ступени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 xml:space="preserve">11 компьютера с выходом в Интернет, 5 ноутбуков, 40 </w:t>
            </w:r>
            <w:proofErr w:type="spellStart"/>
            <w:r w:rsidRPr="00E21EF9">
              <w:rPr>
                <w:sz w:val="22"/>
                <w:szCs w:val="22"/>
              </w:rPr>
              <w:t>нетбуков</w:t>
            </w:r>
            <w:proofErr w:type="spellEnd"/>
            <w:r w:rsidRPr="00E21EF9">
              <w:rPr>
                <w:sz w:val="22"/>
                <w:szCs w:val="22"/>
              </w:rPr>
              <w:t>, 3 интерактивные доски, 13 мультимедийных проекторов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>100%</w:t>
            </w:r>
          </w:p>
        </w:tc>
      </w:tr>
      <w:tr w:rsidR="00E21EF9" w:rsidTr="00E21EF9">
        <w:trPr>
          <w:trHeight w:val="421"/>
        </w:trPr>
        <w:tc>
          <w:tcPr>
            <w:tcW w:w="30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DD" w:rsidRPr="00E21EF9" w:rsidRDefault="00635CDD" w:rsidP="00635CDD">
            <w:pPr>
              <w:rPr>
                <w:sz w:val="22"/>
              </w:rPr>
            </w:pPr>
          </w:p>
          <w:p w:rsidR="00635CDD" w:rsidRPr="00E21EF9" w:rsidRDefault="00635CDD" w:rsidP="00635CDD">
            <w:pPr>
              <w:rPr>
                <w:sz w:val="22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E21EF9">
              <w:rPr>
                <w:sz w:val="22"/>
                <w:szCs w:val="22"/>
                <w:highlight w:val="yellow"/>
              </w:rPr>
              <w:t xml:space="preserve"> </w:t>
            </w:r>
          </w:p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>100%</w:t>
            </w:r>
          </w:p>
        </w:tc>
      </w:tr>
      <w:tr w:rsidR="00E21EF9" w:rsidTr="00E21EF9">
        <w:trPr>
          <w:trHeight w:val="434"/>
        </w:trPr>
        <w:tc>
          <w:tcPr>
            <w:tcW w:w="30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DD" w:rsidRPr="00E21EF9" w:rsidRDefault="00635CDD" w:rsidP="00635CDD">
            <w:pPr>
              <w:rPr>
                <w:sz w:val="22"/>
              </w:rPr>
            </w:pPr>
          </w:p>
          <w:p w:rsidR="00635CDD" w:rsidRPr="00E21EF9" w:rsidRDefault="00635CDD" w:rsidP="00635CDD">
            <w:pPr>
              <w:rPr>
                <w:sz w:val="22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>100%</w:t>
            </w:r>
          </w:p>
        </w:tc>
      </w:tr>
      <w:tr w:rsidR="00E21EF9" w:rsidTr="00E21EF9">
        <w:trPr>
          <w:trHeight w:val="421"/>
        </w:trPr>
        <w:tc>
          <w:tcPr>
            <w:tcW w:w="30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DD" w:rsidRPr="00E21EF9" w:rsidRDefault="00635CDD" w:rsidP="00635CDD">
            <w:pPr>
              <w:rPr>
                <w:sz w:val="22"/>
              </w:rPr>
            </w:pPr>
          </w:p>
          <w:p w:rsidR="00635CDD" w:rsidRPr="00E21EF9" w:rsidRDefault="00635CDD" w:rsidP="00635CDD">
            <w:pPr>
              <w:rPr>
                <w:sz w:val="22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 xml:space="preserve">- наличие </w:t>
            </w:r>
            <w:proofErr w:type="gramStart"/>
            <w:r w:rsidRPr="00E21EF9">
              <w:rPr>
                <w:rStyle w:val="FontStyle41"/>
                <w:sz w:val="22"/>
                <w:szCs w:val="22"/>
              </w:rPr>
              <w:t>интерактивного</w:t>
            </w:r>
            <w:proofErr w:type="gramEnd"/>
            <w:r w:rsidRPr="00E21EF9">
              <w:rPr>
                <w:rStyle w:val="FontStyle41"/>
                <w:sz w:val="22"/>
                <w:szCs w:val="22"/>
              </w:rPr>
              <w:t xml:space="preserve"> электронного контента по всем учебным предметам;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E21EF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>19,1%</w:t>
            </w:r>
          </w:p>
        </w:tc>
      </w:tr>
      <w:tr w:rsidR="00E21EF9" w:rsidTr="00E21EF9">
        <w:trPr>
          <w:trHeight w:val="843"/>
        </w:trPr>
        <w:tc>
          <w:tcPr>
            <w:tcW w:w="303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5CDD" w:rsidRPr="00E21EF9" w:rsidRDefault="00635CDD" w:rsidP="00635CDD">
            <w:pPr>
              <w:rPr>
                <w:sz w:val="22"/>
              </w:rPr>
            </w:pPr>
          </w:p>
          <w:p w:rsidR="00635CDD" w:rsidRPr="00E21EF9" w:rsidRDefault="00635CDD" w:rsidP="00635CDD">
            <w:pPr>
              <w:rPr>
                <w:sz w:val="22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E21EF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ind w:left="360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 xml:space="preserve">   100%</w:t>
            </w:r>
          </w:p>
        </w:tc>
      </w:tr>
      <w:tr w:rsidR="00E21EF9" w:rsidTr="00E21EF9">
        <w:trPr>
          <w:trHeight w:val="421"/>
        </w:trPr>
        <w:tc>
          <w:tcPr>
            <w:tcW w:w="3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rPr>
                <w:sz w:val="22"/>
              </w:rPr>
            </w:pPr>
          </w:p>
          <w:p w:rsidR="00635CDD" w:rsidRPr="00E21EF9" w:rsidRDefault="00635CDD" w:rsidP="00635CDD">
            <w:pPr>
              <w:rPr>
                <w:sz w:val="22"/>
              </w:rPr>
            </w:pP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2"/>
                <w:szCs w:val="22"/>
              </w:rPr>
            </w:pPr>
            <w:r w:rsidRPr="00E21EF9">
              <w:rPr>
                <w:rStyle w:val="FontStyle41"/>
                <w:sz w:val="22"/>
                <w:szCs w:val="22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 w:rsidRPr="00E21EF9">
              <w:rPr>
                <w:rStyle w:val="FontStyle4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E21EF9">
              <w:rPr>
                <w:sz w:val="22"/>
                <w:szCs w:val="22"/>
                <w:highlight w:val="yellow"/>
              </w:rPr>
              <w:t xml:space="preserve"> </w:t>
            </w:r>
          </w:p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CDD" w:rsidRPr="00E21EF9" w:rsidRDefault="00635CDD" w:rsidP="00635CDD">
            <w:pPr>
              <w:pStyle w:val="Style13"/>
              <w:widowControl/>
              <w:jc w:val="center"/>
              <w:rPr>
                <w:sz w:val="22"/>
                <w:szCs w:val="22"/>
              </w:rPr>
            </w:pPr>
            <w:r w:rsidRPr="00E21EF9">
              <w:rPr>
                <w:sz w:val="22"/>
                <w:szCs w:val="22"/>
              </w:rPr>
              <w:t>100%</w:t>
            </w:r>
          </w:p>
        </w:tc>
      </w:tr>
    </w:tbl>
    <w:p w:rsidR="00635CDD" w:rsidRDefault="00635CDD" w:rsidP="005F0CBD">
      <w:pPr>
        <w:pStyle w:val="11"/>
        <w:spacing w:line="240" w:lineRule="auto"/>
      </w:pPr>
    </w:p>
    <w:p w:rsidR="005F0CBD" w:rsidRPr="007C2BCB" w:rsidRDefault="005F0CBD" w:rsidP="005F0CBD">
      <w:pPr>
        <w:pStyle w:val="11"/>
        <w:spacing w:line="240" w:lineRule="auto"/>
      </w:pPr>
      <w:r w:rsidRPr="007C2BCB">
        <w:t>Реализация ФГОС НОО, введение ФГОС</w:t>
      </w:r>
      <w:r w:rsidRPr="007C2BCB">
        <w:rPr>
          <w:spacing w:val="-6"/>
        </w:rPr>
        <w:t xml:space="preserve"> </w:t>
      </w:r>
      <w:r w:rsidRPr="007C2BCB">
        <w:t>ООО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Пер</w:t>
      </w:r>
      <w:r w:rsidR="00EE03C2">
        <w:t xml:space="preserve">еход на ФГОС НОО в МБОУ «СОШ № 15 пос. </w:t>
      </w:r>
      <w:proofErr w:type="spellStart"/>
      <w:r w:rsidR="00EE03C2">
        <w:t>Штыково</w:t>
      </w:r>
      <w:proofErr w:type="spellEnd"/>
      <w:r w:rsidRPr="007C2BCB">
        <w:t xml:space="preserve">» осуществлялся </w:t>
      </w:r>
      <w:proofErr w:type="gramStart"/>
      <w:r w:rsidRPr="007C2BCB">
        <w:t>через</w:t>
      </w:r>
      <w:proofErr w:type="gramEnd"/>
      <w:r w:rsidRPr="007C2BCB">
        <w:t>: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Изучение нормативно - правовой базы федерального, регионального уровней по внедрению ФГОС</w:t>
      </w:r>
      <w:r w:rsidRPr="007C2BCB">
        <w:rPr>
          <w:spacing w:val="-1"/>
          <w:sz w:val="24"/>
          <w:szCs w:val="24"/>
        </w:rPr>
        <w:t xml:space="preserve"> </w:t>
      </w:r>
      <w:r w:rsidRPr="007C2BCB">
        <w:rPr>
          <w:sz w:val="24"/>
          <w:szCs w:val="24"/>
        </w:rPr>
        <w:t>НОО.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Создание рабочих групп по введению</w:t>
      </w:r>
      <w:r w:rsidRPr="007C2BCB">
        <w:rPr>
          <w:spacing w:val="1"/>
          <w:sz w:val="24"/>
          <w:szCs w:val="24"/>
        </w:rPr>
        <w:t xml:space="preserve"> </w:t>
      </w:r>
      <w:r w:rsidRPr="007C2BCB">
        <w:rPr>
          <w:sz w:val="24"/>
          <w:szCs w:val="24"/>
        </w:rPr>
        <w:t>ФГОС.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Составление основной образовательной программы начального общего</w:t>
      </w:r>
      <w:r w:rsidRPr="007C2BCB">
        <w:rPr>
          <w:spacing w:val="-22"/>
          <w:sz w:val="24"/>
          <w:szCs w:val="24"/>
        </w:rPr>
        <w:t xml:space="preserve"> </w:t>
      </w:r>
      <w:r w:rsidRPr="007C2BCB">
        <w:rPr>
          <w:sz w:val="24"/>
          <w:szCs w:val="24"/>
        </w:rPr>
        <w:t>образования.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Внесение дополнений в должностные инструкции в соответствии с требованиями к кадровому обеспечению реализации ФГОС</w:t>
      </w:r>
      <w:r w:rsidRPr="007C2BCB">
        <w:rPr>
          <w:spacing w:val="-3"/>
          <w:sz w:val="24"/>
          <w:szCs w:val="24"/>
        </w:rPr>
        <w:t xml:space="preserve"> </w:t>
      </w:r>
      <w:r w:rsidRPr="007C2BCB">
        <w:rPr>
          <w:sz w:val="24"/>
          <w:szCs w:val="24"/>
        </w:rPr>
        <w:t>НОО.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Анализ условий на соответствие требованиям ФГОС НОО.</w:t>
      </w:r>
    </w:p>
    <w:p w:rsidR="005F0CBD" w:rsidRPr="007C2BCB" w:rsidRDefault="005F0CBD" w:rsidP="009F37D1">
      <w:pPr>
        <w:pStyle w:val="a5"/>
        <w:spacing w:line="240" w:lineRule="auto"/>
        <w:jc w:val="both"/>
        <w:rPr>
          <w:sz w:val="24"/>
          <w:szCs w:val="24"/>
        </w:rPr>
      </w:pPr>
      <w:r w:rsidRPr="007C2BCB">
        <w:rPr>
          <w:sz w:val="24"/>
          <w:szCs w:val="24"/>
        </w:rPr>
        <w:t>Информирование родителей всех ступеней о подготовке к переходу на новые</w:t>
      </w:r>
      <w:r w:rsidRPr="007C2BCB">
        <w:rPr>
          <w:spacing w:val="-17"/>
          <w:sz w:val="24"/>
          <w:szCs w:val="24"/>
        </w:rPr>
        <w:t xml:space="preserve"> </w:t>
      </w:r>
      <w:r w:rsidRPr="007C2BCB">
        <w:rPr>
          <w:sz w:val="24"/>
          <w:szCs w:val="24"/>
        </w:rPr>
        <w:t>стандарты.</w:t>
      </w:r>
    </w:p>
    <w:p w:rsidR="005F0CBD" w:rsidRPr="007C2BCB" w:rsidRDefault="005F0CBD" w:rsidP="009F37D1">
      <w:pPr>
        <w:pStyle w:val="a3"/>
        <w:spacing w:line="240" w:lineRule="auto"/>
        <w:jc w:val="both"/>
      </w:pPr>
      <w:r w:rsidRPr="007C2BCB">
        <w:t>Определены перспективы работы школ по материально-техническому обеспечению с учетом требований ФГОС НОО. Курсовая подготовка учителей согласно графику. Педагоги школы в разной степени включены в деятельность по внедрению и реализации ФГОС через различные формы методической работы: система педагогических советов, педагогических чтений, заседания школьных методических объеди</w:t>
      </w:r>
      <w:r w:rsidR="00EE03C2">
        <w:t>нений по вопросам введения ФГОС</w:t>
      </w:r>
      <w:r w:rsidRPr="007C2BCB">
        <w:t>. Организовано обучение педагогов основной школы по вопросам реализации ФГОС, осуществления преемственности с начальным основным образованием через систему педагогических советов, через открытые</w:t>
      </w:r>
      <w:r w:rsidRPr="007C2BCB">
        <w:rPr>
          <w:spacing w:val="-9"/>
        </w:rPr>
        <w:t xml:space="preserve"> </w:t>
      </w:r>
      <w:r w:rsidRPr="007C2BCB">
        <w:t>уроки.</w:t>
      </w:r>
    </w:p>
    <w:p w:rsidR="009F37D1" w:rsidRPr="009F37D1" w:rsidRDefault="00635CDD" w:rsidP="009F37D1">
      <w:pPr>
        <w:pStyle w:val="a3"/>
        <w:spacing w:line="240" w:lineRule="auto"/>
        <w:jc w:val="both"/>
      </w:pPr>
      <w:r>
        <w:tab/>
      </w:r>
      <w:r w:rsidR="005F0CBD" w:rsidRPr="009F37D1">
        <w:t xml:space="preserve">Проведено предварительное анкетирование педагогов основной школы на предмет готовности к введению ФГОС. Респонденты – 13 учителей. 66% считает, что введение ФГОС положительно скажется на развитии и образовательных результатах учащихся, 38% считает, что введение ФГОС положительно скажется на материально-технических, финансовых и иных условиях реализации образовательных программ в образовательном учреждении. </w:t>
      </w:r>
      <w:proofErr w:type="gramStart"/>
      <w:r w:rsidR="005F0CBD" w:rsidRPr="009F37D1">
        <w:t>В основном, все педагоги знают отличия стандартов второго поколения от федерального компонента государственного образовательного стандарта общего образования, знают требования к рабочим программам, правильно определяют роль участников образовательной деятельности при переходе на ФГОС. 46% респондентов подтвердили свою готовность к введению ФГОС, 61% не уверены, 0% заявляют о неготовности к работе по ФГОС.</w:t>
      </w:r>
      <w:proofErr w:type="gramEnd"/>
      <w:r w:rsidR="005F0CBD" w:rsidRPr="009F37D1">
        <w:t xml:space="preserve"> </w:t>
      </w:r>
      <w:proofErr w:type="gramStart"/>
      <w:r w:rsidR="005F0CBD" w:rsidRPr="009F37D1">
        <w:t>Педагогами были отмечены следующие затруднения, связанные с введением ФГОС: внесение изменений в поурочное планирование с учетом включения в образовательную деятельность проектную деятельность учащихся, организация системно-</w:t>
      </w:r>
      <w:proofErr w:type="spellStart"/>
      <w:r w:rsidR="005F0CBD" w:rsidRPr="009F37D1">
        <w:t>деятельностного</w:t>
      </w:r>
      <w:proofErr w:type="spellEnd"/>
      <w:r w:rsidR="005F0CBD" w:rsidRPr="009F37D1">
        <w:t xml:space="preserve"> подхода на уроках, разработка критериев оценки личностных достижений, недостаточная материально-техническая база, недостаток методической литературы и др. По результатам анкетирования сделан общий вывод о готовности педагогов и общеобразовательных учреждений к введению ФГОС</w:t>
      </w:r>
      <w:r w:rsidR="009F37D1" w:rsidRPr="009F37D1">
        <w:t>.</w:t>
      </w:r>
      <w:proofErr w:type="gramEnd"/>
    </w:p>
    <w:p w:rsidR="005F0CBD" w:rsidRDefault="005F0CBD" w:rsidP="009F37D1">
      <w:pPr>
        <w:pStyle w:val="a3"/>
        <w:spacing w:line="240" w:lineRule="auto"/>
        <w:jc w:val="both"/>
      </w:pPr>
      <w:proofErr w:type="gramStart"/>
      <w:r w:rsidRPr="009F37D1">
        <w:t xml:space="preserve">Исходя из анализа работы учителей начальной школы, можно сделать следующие выводы: </w:t>
      </w:r>
      <w:r w:rsidRPr="009F37D1">
        <w:rPr>
          <w:spacing w:val="-4"/>
        </w:rPr>
        <w:t xml:space="preserve">учителя </w:t>
      </w:r>
      <w:r w:rsidRPr="009F37D1">
        <w:rPr>
          <w:spacing w:val="-3"/>
        </w:rPr>
        <w:t xml:space="preserve">используют </w:t>
      </w:r>
      <w:r w:rsidRPr="009F37D1">
        <w:t xml:space="preserve">в </w:t>
      </w:r>
      <w:r w:rsidRPr="009F37D1">
        <w:rPr>
          <w:spacing w:val="-3"/>
        </w:rPr>
        <w:t xml:space="preserve">образовательной практике </w:t>
      </w:r>
      <w:r w:rsidRPr="009F37D1">
        <w:rPr>
          <w:spacing w:val="-4"/>
        </w:rPr>
        <w:t xml:space="preserve">учебно-методические </w:t>
      </w:r>
      <w:r w:rsidRPr="009F37D1">
        <w:rPr>
          <w:spacing w:val="-3"/>
        </w:rPr>
        <w:t xml:space="preserve">разработки </w:t>
      </w:r>
      <w:r w:rsidRPr="009F37D1">
        <w:t xml:space="preserve">и </w:t>
      </w:r>
      <w:r w:rsidRPr="009F37D1">
        <w:rPr>
          <w:spacing w:val="-3"/>
        </w:rPr>
        <w:t xml:space="preserve">материалы, </w:t>
      </w:r>
      <w:r w:rsidRPr="009F37D1">
        <w:rPr>
          <w:spacing w:val="-4"/>
        </w:rPr>
        <w:t>ориентированные</w:t>
      </w:r>
      <w:r w:rsidRPr="009F37D1">
        <w:rPr>
          <w:spacing w:val="52"/>
        </w:rPr>
        <w:t xml:space="preserve"> </w:t>
      </w:r>
      <w:r w:rsidRPr="009F37D1">
        <w:t xml:space="preserve">на </w:t>
      </w:r>
      <w:r w:rsidRPr="009F37D1">
        <w:rPr>
          <w:spacing w:val="-4"/>
        </w:rPr>
        <w:t>стандарты</w:t>
      </w:r>
      <w:r w:rsidRPr="009F37D1">
        <w:rPr>
          <w:spacing w:val="52"/>
        </w:rPr>
        <w:t xml:space="preserve"> </w:t>
      </w:r>
      <w:r w:rsidRPr="009F37D1">
        <w:t xml:space="preserve">нового </w:t>
      </w:r>
      <w:r w:rsidRPr="009F37D1">
        <w:rPr>
          <w:spacing w:val="-4"/>
        </w:rPr>
        <w:t>поколения,</w:t>
      </w:r>
      <w:r w:rsidRPr="009F37D1">
        <w:rPr>
          <w:spacing w:val="52"/>
        </w:rPr>
        <w:t xml:space="preserve"> </w:t>
      </w:r>
      <w:r w:rsidRPr="009F37D1">
        <w:rPr>
          <w:spacing w:val="-3"/>
        </w:rPr>
        <w:t xml:space="preserve">используют современные образовательные </w:t>
      </w:r>
      <w:r w:rsidRPr="009F37D1">
        <w:rPr>
          <w:spacing w:val="-4"/>
        </w:rPr>
        <w:t>технологии,</w:t>
      </w:r>
      <w:r w:rsidRPr="009F37D1">
        <w:rPr>
          <w:spacing w:val="52"/>
        </w:rPr>
        <w:t xml:space="preserve"> </w:t>
      </w:r>
      <w:r w:rsidRPr="009F37D1">
        <w:rPr>
          <w:spacing w:val="-4"/>
        </w:rPr>
        <w:t>активно</w:t>
      </w:r>
      <w:r w:rsidRPr="009F37D1">
        <w:rPr>
          <w:spacing w:val="52"/>
        </w:rPr>
        <w:t xml:space="preserve"> </w:t>
      </w:r>
      <w:r w:rsidRPr="009F37D1">
        <w:rPr>
          <w:spacing w:val="-4"/>
        </w:rPr>
        <w:t>внедряют</w:t>
      </w:r>
      <w:r w:rsidRPr="009F37D1">
        <w:rPr>
          <w:spacing w:val="52"/>
        </w:rPr>
        <w:t xml:space="preserve"> </w:t>
      </w:r>
      <w:r w:rsidRPr="009F37D1">
        <w:t xml:space="preserve">в </w:t>
      </w:r>
      <w:r w:rsidRPr="009F37D1">
        <w:rPr>
          <w:spacing w:val="-3"/>
        </w:rPr>
        <w:t xml:space="preserve">свою </w:t>
      </w:r>
      <w:r w:rsidRPr="009F37D1">
        <w:t xml:space="preserve">работу </w:t>
      </w:r>
      <w:r w:rsidRPr="009F37D1">
        <w:rPr>
          <w:spacing w:val="-4"/>
        </w:rPr>
        <w:t>ИКТ,</w:t>
      </w:r>
      <w:r w:rsidRPr="009F37D1">
        <w:rPr>
          <w:spacing w:val="52"/>
        </w:rPr>
        <w:t xml:space="preserve"> </w:t>
      </w:r>
      <w:r w:rsidRPr="009F37D1">
        <w:rPr>
          <w:spacing w:val="-3"/>
        </w:rPr>
        <w:t xml:space="preserve">осознают </w:t>
      </w:r>
      <w:r w:rsidRPr="009F37D1">
        <w:rPr>
          <w:spacing w:val="-4"/>
        </w:rPr>
        <w:t>необходимость</w:t>
      </w:r>
      <w:r w:rsidRPr="009F37D1">
        <w:rPr>
          <w:spacing w:val="52"/>
        </w:rPr>
        <w:t xml:space="preserve"> </w:t>
      </w:r>
      <w:r w:rsidRPr="009F37D1">
        <w:rPr>
          <w:spacing w:val="-3"/>
        </w:rPr>
        <w:t xml:space="preserve">перехода </w:t>
      </w:r>
      <w:r w:rsidRPr="009F37D1">
        <w:t xml:space="preserve">на </w:t>
      </w:r>
      <w:r w:rsidRPr="009F37D1">
        <w:rPr>
          <w:spacing w:val="-4"/>
        </w:rPr>
        <w:t xml:space="preserve">развивающие системы обучения, </w:t>
      </w:r>
      <w:r w:rsidRPr="009F37D1">
        <w:rPr>
          <w:spacing w:val="-3"/>
        </w:rPr>
        <w:t xml:space="preserve">есть </w:t>
      </w:r>
      <w:r w:rsidRPr="009F37D1">
        <w:rPr>
          <w:spacing w:val="-4"/>
        </w:rPr>
        <w:t xml:space="preserve">возможность </w:t>
      </w:r>
      <w:r w:rsidRPr="009F37D1">
        <w:rPr>
          <w:spacing w:val="-3"/>
        </w:rPr>
        <w:t xml:space="preserve">профессионального общения педагогов </w:t>
      </w:r>
      <w:r w:rsidRPr="009F37D1">
        <w:t xml:space="preserve">и обмена </w:t>
      </w:r>
      <w:r w:rsidRPr="009F37D1">
        <w:rPr>
          <w:spacing w:val="-3"/>
        </w:rPr>
        <w:t xml:space="preserve">опыта </w:t>
      </w:r>
      <w:r w:rsidRPr="009F37D1">
        <w:t xml:space="preserve">с </w:t>
      </w:r>
      <w:r w:rsidRPr="009F37D1">
        <w:rPr>
          <w:spacing w:val="-4"/>
        </w:rPr>
        <w:t xml:space="preserve">коллегами, </w:t>
      </w:r>
      <w:r w:rsidRPr="009F37D1">
        <w:t xml:space="preserve">реализуется </w:t>
      </w:r>
      <w:proofErr w:type="spellStart"/>
      <w:r w:rsidRPr="009F37D1">
        <w:rPr>
          <w:spacing w:val="-3"/>
        </w:rPr>
        <w:t>внутришкольное</w:t>
      </w:r>
      <w:proofErr w:type="spellEnd"/>
      <w:r w:rsidRPr="009F37D1">
        <w:rPr>
          <w:spacing w:val="-3"/>
        </w:rPr>
        <w:t xml:space="preserve"> </w:t>
      </w:r>
      <w:r w:rsidRPr="009F37D1">
        <w:t>обучение</w:t>
      </w:r>
      <w:r w:rsidRPr="007C2BCB">
        <w:t>.</w:t>
      </w:r>
      <w:proofErr w:type="gramEnd"/>
    </w:p>
    <w:p w:rsidR="00E21EF9" w:rsidRPr="007C2BCB" w:rsidRDefault="00E21EF9" w:rsidP="009F37D1">
      <w:pPr>
        <w:pStyle w:val="a3"/>
        <w:spacing w:line="240" w:lineRule="auto"/>
        <w:jc w:val="both"/>
      </w:pPr>
    </w:p>
    <w:p w:rsidR="005F0CBD" w:rsidRPr="007C2BCB" w:rsidRDefault="005F0CBD" w:rsidP="005F0CBD">
      <w:pPr>
        <w:pStyle w:val="11"/>
        <w:spacing w:line="240" w:lineRule="auto"/>
      </w:pPr>
      <w:r w:rsidRPr="007C2BCB">
        <w:lastRenderedPageBreak/>
        <w:t>Качество предметных</w:t>
      </w:r>
      <w:r w:rsidRPr="007C2BCB">
        <w:rPr>
          <w:spacing w:val="-2"/>
        </w:rPr>
        <w:t xml:space="preserve"> </w:t>
      </w:r>
      <w:r w:rsidRPr="007C2BCB">
        <w:t>достижений</w:t>
      </w:r>
    </w:p>
    <w:p w:rsidR="005F0CBD" w:rsidRPr="007C2BCB" w:rsidRDefault="009F37D1" w:rsidP="00C4729E">
      <w:pPr>
        <w:pStyle w:val="a3"/>
        <w:spacing w:line="240" w:lineRule="auto"/>
        <w:jc w:val="both"/>
      </w:pPr>
      <w:r>
        <w:t>Учебный проце</w:t>
      </w:r>
      <w:proofErr w:type="gramStart"/>
      <w:r>
        <w:t>сс в шк</w:t>
      </w:r>
      <w:proofErr w:type="gramEnd"/>
      <w:r>
        <w:t>оле в 2017-2018</w:t>
      </w:r>
      <w:r w:rsidR="005F0CBD" w:rsidRPr="007C2BCB">
        <w:t xml:space="preserve"> учебном году был организован в соответствии с Федеральным законом №273-ФЗ «Об образовании в Российской Федерации», ФГОС, Уставом общеобразовательного учрежден</w:t>
      </w:r>
      <w:r>
        <w:t xml:space="preserve">ия, учебным планом школы на 2017-2018 </w:t>
      </w:r>
      <w:proofErr w:type="spellStart"/>
      <w:r w:rsidR="005F0CBD" w:rsidRPr="007C2BCB">
        <w:t>уч.г</w:t>
      </w:r>
      <w:proofErr w:type="spellEnd"/>
      <w:r w:rsidR="005F0CBD" w:rsidRPr="007C2BCB">
        <w:t>., а также нормативными документами и локальными актами</w:t>
      </w:r>
      <w:r w:rsidR="005F0CBD" w:rsidRPr="007C2BCB">
        <w:rPr>
          <w:spacing w:val="8"/>
        </w:rPr>
        <w:t xml:space="preserve"> </w:t>
      </w:r>
      <w:r w:rsidR="005F0CBD" w:rsidRPr="007C2BCB">
        <w:t>школы.</w:t>
      </w:r>
    </w:p>
    <w:p w:rsidR="005F0CBD" w:rsidRPr="007C2BCB" w:rsidRDefault="005F0CBD" w:rsidP="00C4729E">
      <w:pPr>
        <w:pStyle w:val="a3"/>
        <w:spacing w:line="240" w:lineRule="auto"/>
        <w:jc w:val="both"/>
      </w:pPr>
      <w:r w:rsidRPr="007C2BCB">
        <w:t xml:space="preserve">Педагогические работники школы внедряли в практику своей деятельности методы </w:t>
      </w:r>
      <w:proofErr w:type="spellStart"/>
      <w:r w:rsidRPr="007C2BCB">
        <w:t>компетентностного</w:t>
      </w:r>
      <w:proofErr w:type="spellEnd"/>
      <w:r w:rsidRPr="007C2BCB">
        <w:t xml:space="preserve">, личностно-ориентированного, </w:t>
      </w:r>
      <w:proofErr w:type="spellStart"/>
      <w:r w:rsidRPr="007C2BCB">
        <w:t>деятельностного</w:t>
      </w:r>
      <w:proofErr w:type="spellEnd"/>
      <w:r w:rsidRPr="007C2BCB">
        <w:t xml:space="preserve"> подхода к обучению, применяли в своей работе разнообразные формы и методы обучения, преподаватели создавали все необходимые условия для обучения учащихся с разной степенью </w:t>
      </w:r>
      <w:proofErr w:type="spellStart"/>
      <w:r w:rsidRPr="007C2BCB">
        <w:t>мотивированности</w:t>
      </w:r>
      <w:proofErr w:type="spellEnd"/>
      <w:r w:rsidRPr="007C2BCB">
        <w:t xml:space="preserve"> к обучению и усвоения учебного материала. </w:t>
      </w:r>
      <w:proofErr w:type="gramStart"/>
      <w:r w:rsidRPr="007C2BCB">
        <w:t>Контроль за</w:t>
      </w:r>
      <w:proofErr w:type="gramEnd"/>
      <w:r w:rsidRPr="007C2BCB">
        <w:t xml:space="preserve"> качеством предметных достижений учащихся проводился в разных формах в течение всего учебного года: вводный (стартовый), текущий, промежуточная аттестация, независимый мониторинг качества </w:t>
      </w:r>
      <w:proofErr w:type="spellStart"/>
      <w:r w:rsidRPr="007C2BCB">
        <w:t>обученности</w:t>
      </w:r>
      <w:proofErr w:type="spellEnd"/>
      <w:r w:rsidRPr="007C2BCB">
        <w:t>.</w:t>
      </w:r>
    </w:p>
    <w:p w:rsidR="005F0CBD" w:rsidRPr="007C2BCB" w:rsidRDefault="005F0CBD" w:rsidP="00C4729E">
      <w:pPr>
        <w:pStyle w:val="a3"/>
        <w:spacing w:line="240" w:lineRule="auto"/>
        <w:jc w:val="both"/>
      </w:pPr>
      <w:r w:rsidRPr="007C2BCB">
        <w:t xml:space="preserve">В школе сложилась система контроля за посещаемостью занятий учащимися (ежедневный контроль со стороны классных руководителей; контроль за выполнением </w:t>
      </w:r>
      <w:proofErr w:type="spellStart"/>
      <w:r w:rsidRPr="007C2BCB">
        <w:t>внутришкольного</w:t>
      </w:r>
      <w:proofErr w:type="spellEnd"/>
      <w:r w:rsidRPr="007C2BCB">
        <w:t xml:space="preserve"> ра</w:t>
      </w:r>
      <w:r w:rsidR="009F37D1">
        <w:t xml:space="preserve">спорядка со стороны </w:t>
      </w:r>
      <w:proofErr w:type="spellStart"/>
      <w:r w:rsidR="009F37D1">
        <w:t>зам</w:t>
      </w:r>
      <w:proofErr w:type="gramStart"/>
      <w:r w:rsidR="009F37D1">
        <w:t>.д</w:t>
      </w:r>
      <w:proofErr w:type="gramEnd"/>
      <w:r w:rsidR="009F37D1">
        <w:t>ир.по</w:t>
      </w:r>
      <w:proofErr w:type="spellEnd"/>
      <w:r w:rsidR="009F37D1">
        <w:t xml:space="preserve"> </w:t>
      </w:r>
      <w:r w:rsidRPr="007C2BCB">
        <w:t>ВР. Большинство пропусков уроков было по уважительной причине: по болезни, по семейным обстоятельствам, из-за участия в соревнованиях, но все эти пропуски однозначно влияли на качество знаний. С учащимися, систематически пропускающими занятия без уважительной причины, проводилась профилактическая работа.</w:t>
      </w:r>
    </w:p>
    <w:p w:rsidR="005F0CBD" w:rsidRPr="007C2BCB" w:rsidRDefault="005F0CBD" w:rsidP="00C4729E">
      <w:pPr>
        <w:pStyle w:val="a3"/>
        <w:spacing w:line="240" w:lineRule="auto"/>
        <w:jc w:val="both"/>
      </w:pPr>
      <w:r w:rsidRPr="007C2BCB">
        <w:t xml:space="preserve">Работая над повышением качества </w:t>
      </w:r>
      <w:proofErr w:type="spellStart"/>
      <w:r w:rsidRPr="007C2BCB">
        <w:t>обученности</w:t>
      </w:r>
      <w:proofErr w:type="spellEnd"/>
      <w:r w:rsidRPr="007C2BCB">
        <w:t xml:space="preserve"> учащихся, преподаватели применяют различные формы и методы работы на уроке, используют новые современные технологии обучения, а также совершенствуют те, которые прочно вошли в практику преподавания. Опытом своей работы, интересными педагогическими находками учителя делятся во время проведения педагогических советов, 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E21EF9" w:rsidRDefault="00C4729E" w:rsidP="005F0CBD">
      <w:pPr>
        <w:spacing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Pr="00E21EF9">
        <w:rPr>
          <w:rFonts w:ascii="Times New Roman"/>
          <w:b/>
          <w:sz w:val="24"/>
          <w:szCs w:val="24"/>
        </w:rPr>
        <w:t>Сравнительная таблица отличников</w:t>
      </w:r>
      <w:r w:rsidR="005F0CBD" w:rsidRPr="00E21EF9">
        <w:rPr>
          <w:rFonts w:ascii="Times New Roman"/>
          <w:b/>
          <w:sz w:val="24"/>
          <w:szCs w:val="24"/>
        </w:rPr>
        <w:t xml:space="preserve"> на конец года</w:t>
      </w:r>
    </w:p>
    <w:p w:rsidR="005F0CBD" w:rsidRPr="007C2BCB" w:rsidRDefault="005F0CBD" w:rsidP="00E21EF9">
      <w:pPr>
        <w:pStyle w:val="a3"/>
        <w:spacing w:line="240" w:lineRule="auto"/>
        <w:ind w:left="0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843"/>
        <w:gridCol w:w="1843"/>
        <w:gridCol w:w="1838"/>
      </w:tblGrid>
      <w:tr w:rsidR="005F0CBD" w:rsidRPr="007C2BCB" w:rsidTr="00525036">
        <w:trPr>
          <w:trHeight w:val="633"/>
        </w:trPr>
        <w:tc>
          <w:tcPr>
            <w:tcW w:w="4896" w:type="dxa"/>
          </w:tcPr>
          <w:p w:rsidR="005F0CBD" w:rsidRPr="00C4729E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2015</w:t>
            </w:r>
            <w:r w:rsidR="005F0CBD" w:rsidRPr="00C4729E">
              <w:rPr>
                <w:rFonts w:hAnsi="Times New Roman"/>
                <w:b/>
                <w:sz w:val="24"/>
                <w:szCs w:val="24"/>
              </w:rPr>
              <w:t>-</w:t>
            </w:r>
          </w:p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2016</w:t>
            </w:r>
            <w:r w:rsidR="005F0CBD" w:rsidRPr="00C4729E">
              <w:rPr>
                <w:rFonts w:hAnsi="Times New Roman"/>
                <w:b/>
                <w:sz w:val="24"/>
                <w:szCs w:val="24"/>
              </w:rPr>
              <w:t>-</w:t>
            </w:r>
          </w:p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38" w:type="dxa"/>
          </w:tcPr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2017</w:t>
            </w:r>
            <w:r w:rsidR="005F0CBD" w:rsidRPr="00C4729E">
              <w:rPr>
                <w:rFonts w:hAnsi="Times New Roman"/>
                <w:b/>
                <w:sz w:val="24"/>
                <w:szCs w:val="24"/>
              </w:rPr>
              <w:t>-</w:t>
            </w:r>
          </w:p>
          <w:p w:rsidR="005F0CBD" w:rsidRPr="00C4729E" w:rsidRDefault="00206432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C4729E">
              <w:rPr>
                <w:rFonts w:hAnsi="Times New Roman"/>
                <w:b/>
                <w:sz w:val="24"/>
                <w:szCs w:val="24"/>
              </w:rPr>
              <w:t>2018</w:t>
            </w:r>
          </w:p>
        </w:tc>
      </w:tr>
      <w:tr w:rsidR="005F0CBD" w:rsidRPr="007C2BCB" w:rsidTr="00525036">
        <w:trPr>
          <w:trHeight w:val="316"/>
        </w:trPr>
        <w:tc>
          <w:tcPr>
            <w:tcW w:w="489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Начальное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5F0CBD" w:rsidRPr="00C4729E" w:rsidRDefault="00C4729E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C4729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0CBD" w:rsidRPr="009507D5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507D5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F0CBD" w:rsidRPr="007C2BCB" w:rsidRDefault="001E678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</w:p>
        </w:tc>
      </w:tr>
      <w:tr w:rsidR="005F0CBD" w:rsidRPr="007C2BCB" w:rsidTr="00525036">
        <w:trPr>
          <w:trHeight w:val="321"/>
        </w:trPr>
        <w:tc>
          <w:tcPr>
            <w:tcW w:w="489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Основное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5F0CBD" w:rsidRPr="00C4729E" w:rsidRDefault="00C4729E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C4729E">
              <w:rPr>
                <w:rFonts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0CBD" w:rsidRPr="009507D5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507D5">
              <w:rPr>
                <w:rFonts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5F0CBD" w:rsidRPr="007C2BCB" w:rsidRDefault="001E678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5</w:t>
            </w:r>
          </w:p>
        </w:tc>
      </w:tr>
      <w:tr w:rsidR="005F0CBD" w:rsidRPr="007C2BCB" w:rsidTr="00525036">
        <w:trPr>
          <w:trHeight w:val="316"/>
        </w:trPr>
        <w:tc>
          <w:tcPr>
            <w:tcW w:w="489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Среднее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5F0CBD" w:rsidRPr="00C4729E" w:rsidRDefault="00C4729E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C4729E">
              <w:rPr>
                <w:rFonts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F0CBD" w:rsidRPr="009507D5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507D5">
              <w:rPr>
                <w:rFonts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5F0CBD" w:rsidRPr="007C2BCB" w:rsidRDefault="001E678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1</w:t>
            </w:r>
          </w:p>
        </w:tc>
      </w:tr>
      <w:tr w:rsidR="005F0CBD" w:rsidRPr="007C2BCB" w:rsidTr="00525036">
        <w:trPr>
          <w:trHeight w:val="316"/>
        </w:trPr>
        <w:tc>
          <w:tcPr>
            <w:tcW w:w="489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</w:tcPr>
          <w:p w:rsidR="005F0CBD" w:rsidRPr="00C4729E" w:rsidRDefault="00C4729E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C4729E">
              <w:rPr>
                <w:rFonts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5F0CBD" w:rsidRPr="009507D5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507D5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5F0CBD" w:rsidRPr="007C2BCB" w:rsidRDefault="001E678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</w:p>
        </w:tc>
      </w:tr>
    </w:tbl>
    <w:p w:rsidR="005F0CBD" w:rsidRPr="00E21EF9" w:rsidRDefault="005F0CBD" w:rsidP="005F0CBD">
      <w:pPr>
        <w:pStyle w:val="a3"/>
        <w:spacing w:line="240" w:lineRule="auto"/>
        <w:rPr>
          <w:b/>
        </w:rPr>
      </w:pPr>
    </w:p>
    <w:p w:rsidR="005F0CBD" w:rsidRPr="00E21EF9" w:rsidRDefault="00C4729E" w:rsidP="00C4729E">
      <w:pPr>
        <w:pStyle w:val="21"/>
        <w:spacing w:line="240" w:lineRule="auto"/>
        <w:ind w:left="0"/>
        <w:rPr>
          <w:i w:val="0"/>
        </w:rPr>
      </w:pPr>
      <w:r w:rsidRPr="00E21EF9">
        <w:rPr>
          <w:i w:val="0"/>
        </w:rPr>
        <w:tab/>
      </w:r>
      <w:r w:rsidR="005F0CBD" w:rsidRPr="00E21EF9">
        <w:rPr>
          <w:i w:val="0"/>
        </w:rPr>
        <w:t>Динамика качественной успеваемости учеников</w:t>
      </w:r>
    </w:p>
    <w:p w:rsidR="005F0CBD" w:rsidRPr="00E21EF9" w:rsidRDefault="005F0CBD" w:rsidP="00E21EF9">
      <w:pPr>
        <w:pStyle w:val="a3"/>
        <w:spacing w:line="240" w:lineRule="auto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968"/>
        <w:gridCol w:w="2520"/>
        <w:gridCol w:w="2386"/>
      </w:tblGrid>
      <w:tr w:rsidR="005F0CBD" w:rsidRPr="007C2BCB" w:rsidTr="00525036">
        <w:trPr>
          <w:trHeight w:val="676"/>
        </w:trPr>
        <w:tc>
          <w:tcPr>
            <w:tcW w:w="3547" w:type="dxa"/>
          </w:tcPr>
          <w:p w:rsidR="00E21EF9" w:rsidRDefault="00E21EF9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</w:p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Динамика</w:t>
            </w:r>
            <w:proofErr w:type="spellEnd"/>
            <w:r w:rsidR="001E6783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2BCB">
              <w:rPr>
                <w:rFonts w:hAnsi="Times New Roman"/>
                <w:spacing w:val="-1"/>
                <w:sz w:val="24"/>
                <w:szCs w:val="24"/>
              </w:rPr>
              <w:t>качественной</w:t>
            </w:r>
            <w:proofErr w:type="spellEnd"/>
            <w:r w:rsidRPr="007C2BCB">
              <w:rPr>
                <w:rFonts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успеваемости</w:t>
            </w:r>
            <w:proofErr w:type="spellEnd"/>
            <w:r w:rsidRPr="007C2BCB">
              <w:rPr>
                <w:rFonts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1968" w:type="dxa"/>
          </w:tcPr>
          <w:p w:rsidR="005F0CBD" w:rsidRPr="000C0A03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0C0A03">
              <w:rPr>
                <w:rFonts w:hAnsi="Times New Roman"/>
                <w:b/>
                <w:sz w:val="24"/>
                <w:szCs w:val="24"/>
              </w:rPr>
              <w:t>2015-2016</w:t>
            </w:r>
            <w:r w:rsidRPr="000C0A03">
              <w:rPr>
                <w:rFonts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BD" w:rsidRPr="000C0A03">
              <w:rPr>
                <w:rFonts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0" w:type="dxa"/>
          </w:tcPr>
          <w:p w:rsidR="005F0CBD" w:rsidRPr="00171A6D" w:rsidRDefault="00026CF0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71A6D">
              <w:rPr>
                <w:rFonts w:hAnsi="Times New Roman"/>
                <w:b/>
                <w:sz w:val="24"/>
                <w:szCs w:val="24"/>
              </w:rPr>
              <w:t>2016-2017</w:t>
            </w:r>
            <w:r w:rsidR="005F0CBD" w:rsidRPr="00171A6D">
              <w:rPr>
                <w:rFonts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CBD" w:rsidRPr="00171A6D">
              <w:rPr>
                <w:rFonts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86" w:type="dxa"/>
          </w:tcPr>
          <w:p w:rsidR="005F0CBD" w:rsidRPr="00171A6D" w:rsidRDefault="001E678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171A6D">
              <w:rPr>
                <w:rFonts w:hAnsi="Times New Roman"/>
                <w:b/>
                <w:sz w:val="24"/>
                <w:szCs w:val="24"/>
              </w:rPr>
              <w:t>2017-2018</w:t>
            </w:r>
            <w:r w:rsidR="005F0CBD" w:rsidRPr="00171A6D">
              <w:rPr>
                <w:rFonts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CBD" w:rsidRPr="00171A6D">
              <w:rPr>
                <w:rFonts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5F0CBD" w:rsidRPr="007C2BCB" w:rsidTr="00525036">
        <w:trPr>
          <w:trHeight w:val="633"/>
        </w:trPr>
        <w:tc>
          <w:tcPr>
            <w:tcW w:w="3547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Начальное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ab/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</w:p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8" w:type="dxa"/>
          </w:tcPr>
          <w:p w:rsidR="005F0CBD" w:rsidRPr="000C0A03" w:rsidRDefault="000C0A0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C0A03">
              <w:rPr>
                <w:rFonts w:hAnsi="Times New Roman"/>
                <w:sz w:val="24"/>
                <w:szCs w:val="24"/>
              </w:rPr>
              <w:t>50</w:t>
            </w:r>
            <w:r w:rsidR="005F0CBD" w:rsidRPr="000C0A03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52,2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52,8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</w:tr>
      <w:tr w:rsidR="005F0CBD" w:rsidRPr="007C2BCB" w:rsidTr="00525036">
        <w:trPr>
          <w:trHeight w:val="638"/>
        </w:trPr>
        <w:tc>
          <w:tcPr>
            <w:tcW w:w="3547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Основное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ab/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</w:p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8" w:type="dxa"/>
          </w:tcPr>
          <w:p w:rsidR="005F0CBD" w:rsidRPr="000C0A03" w:rsidRDefault="000C0A0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C0A03">
              <w:rPr>
                <w:rFonts w:hAnsi="Times New Roman"/>
                <w:sz w:val="24"/>
                <w:szCs w:val="24"/>
              </w:rPr>
              <w:t>39</w:t>
            </w:r>
            <w:r w:rsidR="005F0CBD" w:rsidRPr="000C0A03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38,9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39,1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</w:tr>
      <w:tr w:rsidR="005F0CBD" w:rsidRPr="007C2BCB" w:rsidTr="00525036">
        <w:trPr>
          <w:trHeight w:val="633"/>
        </w:trPr>
        <w:tc>
          <w:tcPr>
            <w:tcW w:w="3547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Среднее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ab/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общее</w:t>
            </w:r>
            <w:proofErr w:type="spellEnd"/>
          </w:p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8" w:type="dxa"/>
          </w:tcPr>
          <w:p w:rsidR="005F0CBD" w:rsidRPr="000C0A03" w:rsidRDefault="000C0A0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C0A03">
              <w:rPr>
                <w:rFonts w:hAnsi="Times New Roman"/>
                <w:sz w:val="24"/>
                <w:szCs w:val="24"/>
              </w:rPr>
              <w:t>36</w:t>
            </w:r>
            <w:r w:rsidR="005F0CBD" w:rsidRPr="000C0A03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  <w:lang w:val="ru-RU"/>
              </w:rPr>
              <w:t>42.22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5F0CBD" w:rsidRPr="00171A6D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50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</w:tr>
      <w:tr w:rsidR="005F0CBD" w:rsidRPr="007C2BCB" w:rsidTr="00525036">
        <w:trPr>
          <w:trHeight w:val="316"/>
        </w:trPr>
        <w:tc>
          <w:tcPr>
            <w:tcW w:w="3547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68" w:type="dxa"/>
          </w:tcPr>
          <w:p w:rsidR="005F0CBD" w:rsidRPr="000C0A03" w:rsidRDefault="000C0A03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0C0A03">
              <w:rPr>
                <w:rFonts w:hAnsi="Times New Roman"/>
                <w:sz w:val="24"/>
                <w:szCs w:val="24"/>
              </w:rPr>
              <w:t>41.7</w:t>
            </w:r>
            <w:r w:rsidR="005F0CBD" w:rsidRPr="000C0A03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520" w:type="dxa"/>
          </w:tcPr>
          <w:p w:rsidR="005F0CBD" w:rsidRPr="00171A6D" w:rsidRDefault="00E520F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43.</w:t>
            </w:r>
            <w:r w:rsidRPr="00171A6D">
              <w:rPr>
                <w:rFonts w:hAnsi="Times New Roman"/>
                <w:sz w:val="24"/>
                <w:szCs w:val="24"/>
                <w:lang w:val="ru-RU"/>
              </w:rPr>
              <w:t>23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5F0CBD" w:rsidRPr="00171A6D" w:rsidRDefault="00171A6D" w:rsidP="00C4729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171A6D">
              <w:rPr>
                <w:rFonts w:hAnsi="Times New Roman"/>
                <w:sz w:val="24"/>
                <w:szCs w:val="24"/>
              </w:rPr>
              <w:t>52</w:t>
            </w:r>
            <w:r w:rsidR="005F0CBD" w:rsidRPr="00171A6D">
              <w:rPr>
                <w:rFonts w:hAnsi="Times New Roman"/>
                <w:sz w:val="24"/>
                <w:szCs w:val="24"/>
              </w:rPr>
              <w:t>%</w:t>
            </w:r>
          </w:p>
        </w:tc>
      </w:tr>
    </w:tbl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C4729E">
      <w:pPr>
        <w:pStyle w:val="a3"/>
        <w:spacing w:line="240" w:lineRule="auto"/>
      </w:pPr>
      <w:r w:rsidRPr="007C2BCB">
        <w:t xml:space="preserve"> Рост</w:t>
      </w:r>
      <w:r w:rsidRPr="007C2BCB">
        <w:rPr>
          <w:spacing w:val="29"/>
        </w:rPr>
        <w:t xml:space="preserve"> </w:t>
      </w:r>
      <w:r w:rsidRPr="007C2BCB">
        <w:t>отличников</w:t>
      </w:r>
      <w:r w:rsidRPr="007C2BCB">
        <w:rPr>
          <w:spacing w:val="35"/>
        </w:rPr>
        <w:t xml:space="preserve"> </w:t>
      </w:r>
      <w:r w:rsidRPr="007C2BCB">
        <w:t>по</w:t>
      </w:r>
      <w:r w:rsidRPr="007C2BCB">
        <w:rPr>
          <w:spacing w:val="43"/>
        </w:rPr>
        <w:t xml:space="preserve"> </w:t>
      </w:r>
      <w:r w:rsidRPr="007C2BCB">
        <w:t>сравнению</w:t>
      </w:r>
      <w:r w:rsidRPr="007C2BCB">
        <w:rPr>
          <w:spacing w:val="37"/>
        </w:rPr>
        <w:t xml:space="preserve"> </w:t>
      </w:r>
      <w:r w:rsidRPr="007C2BCB">
        <w:t>с</w:t>
      </w:r>
      <w:r w:rsidRPr="007C2BCB">
        <w:rPr>
          <w:spacing w:val="37"/>
        </w:rPr>
        <w:t xml:space="preserve"> </w:t>
      </w:r>
      <w:r w:rsidRPr="007C2BCB">
        <w:t>прошлым</w:t>
      </w:r>
      <w:r w:rsidRPr="007C2BCB">
        <w:rPr>
          <w:spacing w:val="40"/>
        </w:rPr>
        <w:t xml:space="preserve"> </w:t>
      </w:r>
      <w:r w:rsidRPr="007C2BCB">
        <w:t>годом</w:t>
      </w:r>
      <w:r w:rsidRPr="007C2BCB">
        <w:rPr>
          <w:spacing w:val="36"/>
        </w:rPr>
        <w:t xml:space="preserve"> </w:t>
      </w:r>
      <w:r w:rsidRPr="007C2BCB">
        <w:t>незначительный,</w:t>
      </w:r>
      <w:r w:rsidRPr="007C2BCB">
        <w:rPr>
          <w:spacing w:val="31"/>
        </w:rPr>
        <w:t xml:space="preserve"> </w:t>
      </w:r>
      <w:r w:rsidR="00C4729E">
        <w:t xml:space="preserve">следует </w:t>
      </w:r>
      <w:r w:rsidRPr="007C2BCB">
        <w:t>отметить в качестве положительного фактора, что один отличник имеется в 10</w:t>
      </w:r>
      <w:r w:rsidRPr="007C2BCB">
        <w:rPr>
          <w:spacing w:val="-13"/>
        </w:rPr>
        <w:t xml:space="preserve"> </w:t>
      </w:r>
      <w:r w:rsidR="00C4729E">
        <w:t>классе.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По сравнению с прошлым годом качественная</w:t>
      </w:r>
      <w:r w:rsidR="002C2B2C">
        <w:t xml:space="preserve"> успеваемость увеличилась на 8,77 </w:t>
      </w:r>
      <w:r w:rsidRPr="007C2BCB">
        <w:t xml:space="preserve">%. Это </w:t>
      </w:r>
      <w:proofErr w:type="gramStart"/>
      <w:r w:rsidRPr="007C2BCB">
        <w:t>связано</w:t>
      </w:r>
      <w:proofErr w:type="gramEnd"/>
      <w:r w:rsidRPr="007C2BCB">
        <w:t xml:space="preserve"> прежде всего с тем, что увеличивается количество учащихся на уровне начального общего образования, подлежащих оцениванию. 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1F4760" w:rsidRPr="001F4760" w:rsidRDefault="001F4760" w:rsidP="001F4760">
      <w:pPr>
        <w:pStyle w:val="a9"/>
        <w:spacing w:before="0" w:beforeAutospacing="0" w:after="0" w:afterAutospacing="0"/>
        <w:jc w:val="center"/>
      </w:pPr>
      <w:r w:rsidRPr="001F4760">
        <w:rPr>
          <w:rFonts w:cstheme="minorBidi"/>
          <w:b/>
          <w:bCs/>
          <w:color w:val="000000" w:themeColor="text1"/>
          <w:kern w:val="24"/>
        </w:rPr>
        <w:t>Результаты  проведения ВПР по предметам</w:t>
      </w:r>
    </w:p>
    <w:p w:rsidR="001F4760" w:rsidRPr="001F4760" w:rsidRDefault="001F4760" w:rsidP="001F4760">
      <w:pPr>
        <w:pStyle w:val="a9"/>
        <w:spacing w:before="0" w:beforeAutospacing="0" w:after="0" w:afterAutospacing="0"/>
        <w:jc w:val="center"/>
      </w:pPr>
      <w:r w:rsidRPr="001F4760">
        <w:rPr>
          <w:rFonts w:cstheme="minorBidi"/>
          <w:color w:val="000000" w:themeColor="text1"/>
          <w:kern w:val="24"/>
        </w:rPr>
        <w:t>(апрель 2018 г.)</w:t>
      </w:r>
    </w:p>
    <w:p w:rsidR="005F0CBD" w:rsidRPr="001F4760" w:rsidRDefault="005F0CBD" w:rsidP="005F0CBD">
      <w:pPr>
        <w:pStyle w:val="a3"/>
        <w:spacing w:line="240" w:lineRule="auto"/>
      </w:pPr>
    </w:p>
    <w:tbl>
      <w:tblPr>
        <w:tblW w:w="1078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925"/>
        <w:gridCol w:w="925"/>
        <w:gridCol w:w="925"/>
        <w:gridCol w:w="925"/>
        <w:gridCol w:w="925"/>
        <w:gridCol w:w="925"/>
        <w:gridCol w:w="925"/>
        <w:gridCol w:w="925"/>
        <w:gridCol w:w="1782"/>
      </w:tblGrid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Класс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Кол</w:t>
            </w:r>
            <w:proofErr w:type="gram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.</w:t>
            </w:r>
            <w:proofErr w:type="gram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у</w:t>
            </w:r>
            <w:proofErr w:type="gram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ч-ся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«5»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«4»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«3»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«2»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% успев.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% </w:t>
            </w: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кач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знан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Перв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. балл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Учитель</w:t>
            </w:r>
          </w:p>
        </w:tc>
      </w:tr>
      <w:tr w:rsidR="001F4760" w:rsidRPr="001F4760" w:rsidTr="001F4760">
        <w:trPr>
          <w:trHeight w:val="867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 класс русский язык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92 %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21,3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Кутузова Г.П.</w:t>
            </w:r>
          </w:p>
        </w:tc>
      </w:tr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4 класс математика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100 %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10,4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Кутузова Г.П.</w:t>
            </w:r>
          </w:p>
        </w:tc>
      </w:tr>
      <w:tr w:rsidR="001F4760" w:rsidRPr="001F4760" w:rsidTr="001F4760">
        <w:trPr>
          <w:trHeight w:val="867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4 класс </w:t>
            </w:r>
          </w:p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окружающий мир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100 %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54 %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18,4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Кутузова Г.П.</w:t>
            </w:r>
          </w:p>
        </w:tc>
      </w:tr>
      <w:tr w:rsidR="001F4760" w:rsidRPr="001F4760" w:rsidTr="001F4760">
        <w:trPr>
          <w:trHeight w:val="603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 класс русский язык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73 %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36 %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25.2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Мишина Т.Е.</w:t>
            </w:r>
          </w:p>
        </w:tc>
      </w:tr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 класс</w:t>
            </w:r>
          </w:p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математика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100 %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64 %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Сансецкая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 А.В.</w:t>
            </w:r>
          </w:p>
        </w:tc>
      </w:tr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5 класс биология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100 %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82 %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19,2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Цепенникова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 О.М.</w:t>
            </w:r>
          </w:p>
        </w:tc>
      </w:tr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 класс история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-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82 %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b/>
                <w:bCs/>
                <w:color w:val="000000" w:themeColor="text1"/>
                <w:kern w:val="24"/>
                <w:sz w:val="24"/>
                <w:szCs w:val="24"/>
                <w:lang w:bidi="ar-SA"/>
              </w:rPr>
              <w:t>27%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Казанцев М.Р.</w:t>
            </w:r>
          </w:p>
        </w:tc>
      </w:tr>
      <w:tr w:rsidR="001F4760" w:rsidRPr="001F4760" w:rsidTr="001F4760">
        <w:trPr>
          <w:trHeight w:val="867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 класс русский язык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77 %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b/>
                <w:bCs/>
                <w:color w:val="000000" w:themeColor="text1"/>
                <w:kern w:val="24"/>
                <w:sz w:val="24"/>
                <w:szCs w:val="24"/>
                <w:lang w:bidi="ar-SA"/>
              </w:rPr>
              <w:t>35 %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Приказчикова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 Е.С.</w:t>
            </w:r>
          </w:p>
        </w:tc>
      </w:tr>
      <w:tr w:rsidR="001F4760" w:rsidRPr="001F4760" w:rsidTr="001F4760">
        <w:trPr>
          <w:trHeight w:val="578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6 класс </w:t>
            </w:r>
          </w:p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математика 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17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-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65 %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b/>
                <w:bCs/>
                <w:color w:val="000000" w:themeColor="text1"/>
                <w:kern w:val="24"/>
                <w:sz w:val="24"/>
                <w:szCs w:val="24"/>
                <w:lang w:bidi="ar-SA"/>
              </w:rPr>
              <w:t>12 %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F4760" w:rsidRPr="001F4760" w:rsidRDefault="001F4760" w:rsidP="001F4760">
            <w:pPr>
              <w:widowControl/>
              <w:tabs>
                <w:tab w:val="clear" w:pos="1161"/>
                <w:tab w:val="clear" w:pos="2327"/>
                <w:tab w:val="clear" w:pos="3489"/>
                <w:tab w:val="clear" w:pos="4651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>Сансецкая</w:t>
            </w:r>
            <w:proofErr w:type="spellEnd"/>
            <w:r w:rsidRPr="001F4760">
              <w:rPr>
                <w:rFonts w:ascii="Times New Roman"/>
                <w:color w:val="000000" w:themeColor="text1"/>
                <w:kern w:val="24"/>
                <w:sz w:val="24"/>
                <w:szCs w:val="24"/>
                <w:lang w:bidi="ar-SA"/>
              </w:rPr>
              <w:t xml:space="preserve"> А.В.</w:t>
            </w:r>
          </w:p>
        </w:tc>
      </w:tr>
    </w:tbl>
    <w:p w:rsidR="001F4760" w:rsidRPr="001F4760" w:rsidRDefault="001F4760" w:rsidP="005F0CBD">
      <w:pPr>
        <w:pStyle w:val="11"/>
        <w:spacing w:line="240" w:lineRule="auto"/>
        <w:rPr>
          <w:b w:val="0"/>
        </w:rPr>
      </w:pPr>
    </w:p>
    <w:p w:rsidR="001F4760" w:rsidRPr="00C3323D" w:rsidRDefault="00C3323D" w:rsidP="005F0CBD">
      <w:pPr>
        <w:pStyle w:val="11"/>
        <w:spacing w:line="240" w:lineRule="auto"/>
        <w:rPr>
          <w:b w:val="0"/>
        </w:rPr>
      </w:pPr>
      <w:r>
        <w:rPr>
          <w:b w:val="0"/>
        </w:rPr>
        <w:t xml:space="preserve">В 2017 – 2018 учебном году проходили Всероссийские проверочные работы в 4, 5, 6 классах. Хорошее качество знаний показали учащиеся 5 класса по биологии (учитель </w:t>
      </w:r>
      <w:proofErr w:type="spellStart"/>
      <w:r>
        <w:rPr>
          <w:b w:val="0"/>
        </w:rPr>
        <w:t>Цепенникова</w:t>
      </w:r>
      <w:proofErr w:type="spellEnd"/>
      <w:r>
        <w:rPr>
          <w:b w:val="0"/>
        </w:rPr>
        <w:t xml:space="preserve"> О.М.), по математике (учитель </w:t>
      </w:r>
      <w:proofErr w:type="spellStart"/>
      <w:r>
        <w:rPr>
          <w:b w:val="0"/>
        </w:rPr>
        <w:t>Сансецкая</w:t>
      </w:r>
      <w:proofErr w:type="spellEnd"/>
      <w:r>
        <w:rPr>
          <w:b w:val="0"/>
        </w:rPr>
        <w:t xml:space="preserve"> А.В.),  учащиеся 4 класса по русскому языку и математике (учитель Кутузова Г.П.). Низкое качество знаний показали учащиеся 6 класса по математике (учитель </w:t>
      </w:r>
      <w:proofErr w:type="spellStart"/>
      <w:r>
        <w:rPr>
          <w:b w:val="0"/>
        </w:rPr>
        <w:t>Сансецкая</w:t>
      </w:r>
      <w:proofErr w:type="spellEnd"/>
      <w:r>
        <w:rPr>
          <w:b w:val="0"/>
        </w:rPr>
        <w:t xml:space="preserve"> А.В.), учащиеся 5 класса по истории (учитель Казанцев М.Р.). Необходимо усилить подготовку учащихся к Всероссийским проверочным работам.</w:t>
      </w:r>
    </w:p>
    <w:p w:rsidR="00C3323D" w:rsidRDefault="00C3323D" w:rsidP="005F0CBD">
      <w:pPr>
        <w:pStyle w:val="11"/>
        <w:spacing w:line="240" w:lineRule="auto"/>
      </w:pPr>
    </w:p>
    <w:p w:rsidR="005F0CBD" w:rsidRPr="007C2BCB" w:rsidRDefault="005F0CBD" w:rsidP="005F0CBD">
      <w:pPr>
        <w:pStyle w:val="11"/>
        <w:spacing w:line="240" w:lineRule="auto"/>
      </w:pPr>
      <w:r w:rsidRPr="007C2BCB">
        <w:t xml:space="preserve">Анализ государственной итоговой аттестации учащихся МБОУ </w:t>
      </w:r>
      <w:r w:rsidR="000C0A03">
        <w:t xml:space="preserve">«СОШ № 15 пос. </w:t>
      </w:r>
      <w:proofErr w:type="spellStart"/>
      <w:r w:rsidR="000C0A03">
        <w:t>Штыково</w:t>
      </w:r>
      <w:proofErr w:type="spellEnd"/>
      <w:r w:rsidR="000C0A03">
        <w:t>» в 2017-2018</w:t>
      </w:r>
      <w:r w:rsidRPr="007C2BCB">
        <w:t xml:space="preserve"> учебном году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E21EF9" w:rsidP="005F0CBD">
      <w:pPr>
        <w:spacing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 w:rsidR="005F0CBD" w:rsidRPr="007C2BCB">
        <w:rPr>
          <w:rFonts w:ascii="Times New Roman"/>
          <w:sz w:val="24"/>
          <w:szCs w:val="24"/>
        </w:rPr>
        <w:t>Основное общее образование</w:t>
      </w:r>
    </w:p>
    <w:p w:rsidR="005F0CBD" w:rsidRPr="007C2BCB" w:rsidRDefault="005F0CBD" w:rsidP="000C0A03">
      <w:pPr>
        <w:pStyle w:val="a3"/>
        <w:spacing w:line="240" w:lineRule="auto"/>
        <w:jc w:val="both"/>
      </w:pPr>
      <w:r w:rsidRPr="007C2BCB">
        <w:t>Одним из главных статистических показателей работы школы являются результаты государственной ит</w:t>
      </w:r>
      <w:r w:rsidR="000C0A03">
        <w:t xml:space="preserve">оговой аттестации. </w:t>
      </w:r>
      <w:proofErr w:type="gramStart"/>
      <w:r w:rsidR="000C0A03">
        <w:t>На конец</w:t>
      </w:r>
      <w:proofErr w:type="gramEnd"/>
      <w:r w:rsidR="000C0A03">
        <w:t xml:space="preserve"> 2017 / 18 учебного года в 9-м классе обучалось 20</w:t>
      </w:r>
      <w:r w:rsidRPr="007C2BCB">
        <w:t xml:space="preserve"> учащихся. </w:t>
      </w:r>
      <w:r w:rsidR="000C0A03">
        <w:t xml:space="preserve"> </w:t>
      </w:r>
      <w:r w:rsidRPr="007C2BCB">
        <w:t>К итоговой аттестации были доп</w:t>
      </w:r>
      <w:r w:rsidR="000C0A03">
        <w:t>ущены все учащиеся. Учащиеся 9-го</w:t>
      </w:r>
      <w:r w:rsidRPr="007C2BCB">
        <w:t xml:space="preserve"> классов сдавали два обязательных экзамена – по русскому языку и математике в формате ОГЭ и экзамен по выбору, по желанию. Аттестаты об основн</w:t>
      </w:r>
      <w:r w:rsidR="000C0A03">
        <w:t>ом общем образовании получили 20</w:t>
      </w:r>
      <w:r w:rsidRPr="007C2BCB">
        <w:t xml:space="preserve"> выпускников. Продолжат обуч</w:t>
      </w:r>
      <w:r w:rsidR="000C0A03">
        <w:t xml:space="preserve">ение в 10 классе МБОУ «СОШ № 15 пос. </w:t>
      </w:r>
      <w:proofErr w:type="spellStart"/>
      <w:r w:rsidR="000C0A03">
        <w:t>Штыково</w:t>
      </w:r>
      <w:proofErr w:type="spellEnd"/>
      <w:r w:rsidR="000C0A03">
        <w:t>» 13</w:t>
      </w:r>
      <w:r w:rsidR="00AD6C4E">
        <w:t xml:space="preserve"> учащихся, 1 учащийся выбрал для дальнейшего обучения другую школу, 6 учащихся поступили в колледжи.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11"/>
        <w:spacing w:line="240" w:lineRule="auto"/>
      </w:pPr>
      <w:r w:rsidRPr="007C2BCB">
        <w:t>Результаты ГИА в форме ОГЭ-9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Анализ результатов сдачи экзаменов показал, что учащиеся с работой справились. Пер</w:t>
      </w:r>
      <w:r w:rsidR="00AD6C4E">
        <w:t xml:space="preserve">есдавали </w:t>
      </w:r>
      <w:r w:rsidR="00AD6C4E">
        <w:lastRenderedPageBreak/>
        <w:t>экзамен по математике 1 ученик</w:t>
      </w:r>
      <w:r w:rsidRPr="007C2BCB">
        <w:t>. На апелляцию заявлений не подавали</w:t>
      </w:r>
    </w:p>
    <w:p w:rsidR="00E21EF9" w:rsidRDefault="00E21EF9" w:rsidP="00E21EF9">
      <w:pPr>
        <w:pStyle w:val="21"/>
        <w:spacing w:line="240" w:lineRule="auto"/>
        <w:ind w:left="0"/>
      </w:pPr>
    </w:p>
    <w:p w:rsidR="00C3323D" w:rsidRPr="00E21EF9" w:rsidRDefault="005F0CBD" w:rsidP="00C3323D">
      <w:pPr>
        <w:pStyle w:val="21"/>
        <w:spacing w:line="240" w:lineRule="auto"/>
        <w:jc w:val="center"/>
        <w:rPr>
          <w:b w:val="0"/>
          <w:i w:val="0"/>
        </w:rPr>
      </w:pPr>
      <w:r w:rsidRPr="00E21EF9">
        <w:rPr>
          <w:b w:val="0"/>
          <w:i w:val="0"/>
        </w:rPr>
        <w:t>СРАВНИТЕЛЬНАЯ СТАТИСТИКА РЕЗУЛЬТАТОВ ИТОГОВОЙ АТТЕСТАЦИИ</w:t>
      </w:r>
    </w:p>
    <w:p w:rsidR="005F0CBD" w:rsidRPr="00E21EF9" w:rsidRDefault="005F0CBD" w:rsidP="00C3323D">
      <w:pPr>
        <w:pStyle w:val="21"/>
        <w:spacing w:line="240" w:lineRule="auto"/>
        <w:jc w:val="center"/>
        <w:rPr>
          <w:b w:val="0"/>
          <w:i w:val="0"/>
        </w:rPr>
      </w:pPr>
      <w:r w:rsidRPr="00E21EF9">
        <w:rPr>
          <w:b w:val="0"/>
          <w:i w:val="0"/>
        </w:rPr>
        <w:t>В ФОРМЕ ГИА ВЫПУСКНИКОВ 9 КЛАССОВ</w:t>
      </w:r>
    </w:p>
    <w:p w:rsidR="005F0CBD" w:rsidRPr="007C2BCB" w:rsidRDefault="004E6652" w:rsidP="005F0CBD">
      <w:pPr>
        <w:pStyle w:val="a3"/>
        <w:spacing w:line="240" w:lineRule="auto"/>
      </w:pPr>
      <w:r>
        <w:t>Средний балл по предметам</w:t>
      </w:r>
    </w:p>
    <w:p w:rsidR="005F0CBD" w:rsidRPr="007C2BCB" w:rsidRDefault="005F0CBD" w:rsidP="005F0CBD">
      <w:pPr>
        <w:pStyle w:val="a3"/>
        <w:spacing w:line="240" w:lineRule="auto"/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883"/>
        <w:gridCol w:w="1808"/>
        <w:gridCol w:w="2403"/>
        <w:gridCol w:w="27"/>
      </w:tblGrid>
      <w:tr w:rsidR="003D48D4" w:rsidRPr="007C2BCB" w:rsidTr="004E6652">
        <w:trPr>
          <w:gridAfter w:val="1"/>
          <w:wAfter w:w="27" w:type="dxa"/>
          <w:trHeight w:val="641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2016-</w:t>
            </w:r>
            <w:r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2017</w:t>
            </w:r>
          </w:p>
        </w:tc>
        <w:tc>
          <w:tcPr>
            <w:tcW w:w="1808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2017- 2018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 xml:space="preserve">ШМР </w:t>
            </w:r>
            <w:r>
              <w:rPr>
                <w:rFonts w:hAnsi="Times New Roman"/>
                <w:sz w:val="24"/>
                <w:szCs w:val="24"/>
              </w:rPr>
              <w:t>2017-2018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Русский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AD6C4E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3,76</w:t>
            </w:r>
          </w:p>
        </w:tc>
      </w:tr>
      <w:tr w:rsidR="003D48D4" w:rsidRPr="007C2BCB" w:rsidTr="004E6652">
        <w:trPr>
          <w:gridAfter w:val="1"/>
          <w:wAfter w:w="27" w:type="dxa"/>
          <w:trHeight w:val="507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D48D4" w:rsidRPr="00C3323D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  <w:r w:rsidR="00C3323D">
              <w:rPr>
                <w:rFonts w:hAnsi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3D48D4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3,4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4,5</w:t>
            </w:r>
          </w:p>
        </w:tc>
        <w:tc>
          <w:tcPr>
            <w:tcW w:w="1808" w:type="dxa"/>
          </w:tcPr>
          <w:p w:rsidR="003D48D4" w:rsidRPr="007C2BCB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3,8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3,6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83" w:type="dxa"/>
          </w:tcPr>
          <w:p w:rsidR="003D48D4" w:rsidRPr="007C2BCB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4,3</w:t>
            </w:r>
          </w:p>
        </w:tc>
        <w:tc>
          <w:tcPr>
            <w:tcW w:w="1808" w:type="dxa"/>
          </w:tcPr>
          <w:p w:rsidR="003D48D4" w:rsidRPr="004E6652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</w:rPr>
              <w:t>4</w:t>
            </w:r>
            <w:r w:rsidR="004E6652">
              <w:rPr>
                <w:rFonts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4,2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83" w:type="dxa"/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</w:tcPr>
          <w:p w:rsidR="003D48D4" w:rsidRPr="007C2BCB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3,7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3,6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3,4</w:t>
            </w:r>
          </w:p>
        </w:tc>
        <w:tc>
          <w:tcPr>
            <w:tcW w:w="1808" w:type="dxa"/>
          </w:tcPr>
          <w:p w:rsidR="003D48D4" w:rsidRPr="00C3323D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3</w:t>
            </w:r>
            <w:r w:rsidR="00C3323D">
              <w:rPr>
                <w:rFonts w:hAnsi="Times New Roman"/>
                <w:w w:val="99"/>
                <w:sz w:val="24"/>
                <w:szCs w:val="24"/>
                <w:lang w:val="ru-RU"/>
              </w:rPr>
              <w:t>,4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C3323D" w:rsidRDefault="00C3323D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3,3</w:t>
            </w:r>
          </w:p>
        </w:tc>
      </w:tr>
      <w:tr w:rsidR="003D48D4" w:rsidRPr="007C2BCB" w:rsidTr="004E6652">
        <w:trPr>
          <w:gridAfter w:val="1"/>
          <w:wAfter w:w="27" w:type="dxa"/>
          <w:trHeight w:val="507"/>
        </w:trPr>
        <w:tc>
          <w:tcPr>
            <w:tcW w:w="4218" w:type="dxa"/>
          </w:tcPr>
          <w:p w:rsidR="003D48D4" w:rsidRPr="003D48D4" w:rsidRDefault="003D48D4" w:rsidP="003D48D4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</w:tcPr>
          <w:p w:rsidR="003D48D4" w:rsidRPr="007C2BCB" w:rsidRDefault="00C3323D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3,6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Английский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D48D4" w:rsidRPr="007C2BCB" w:rsidTr="004E6652">
        <w:trPr>
          <w:gridAfter w:val="1"/>
          <w:wAfter w:w="27" w:type="dxa"/>
          <w:trHeight w:val="499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>
              <w:rPr>
                <w:rFonts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83" w:type="dxa"/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08" w:type="dxa"/>
          </w:tcPr>
          <w:p w:rsidR="003D48D4" w:rsidRPr="007C2BCB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w w:val="99"/>
                <w:sz w:val="24"/>
                <w:szCs w:val="24"/>
              </w:rPr>
              <w:t>3,6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3,3</w:t>
            </w:r>
          </w:p>
        </w:tc>
      </w:tr>
      <w:tr w:rsidR="003D48D4" w:rsidRPr="007C2BCB" w:rsidTr="004E6652">
        <w:trPr>
          <w:trHeight w:val="816"/>
        </w:trPr>
        <w:tc>
          <w:tcPr>
            <w:tcW w:w="4218" w:type="dxa"/>
          </w:tcPr>
          <w:p w:rsidR="003D48D4" w:rsidRPr="005F0CBD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r w:rsidRPr="005F0CBD">
              <w:rPr>
                <w:rFonts w:hAnsi="Times New Roman"/>
                <w:sz w:val="24"/>
                <w:szCs w:val="24"/>
                <w:lang w:val="ru-RU"/>
              </w:rPr>
              <w:t>Общая</w:t>
            </w:r>
            <w:r w:rsidRPr="005F0CBD">
              <w:rPr>
                <w:rFonts w:hAnsi="Times New Roman"/>
                <w:sz w:val="24"/>
                <w:szCs w:val="24"/>
                <w:lang w:val="ru-RU"/>
              </w:rPr>
              <w:tab/>
              <w:t>средняя</w:t>
            </w:r>
          </w:p>
          <w:p w:rsidR="003D48D4" w:rsidRPr="005F0CBD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proofErr w:type="gramStart"/>
            <w:r w:rsidRPr="005F0CBD">
              <w:rPr>
                <w:rFonts w:hAnsi="Times New Roman"/>
                <w:sz w:val="24"/>
                <w:szCs w:val="24"/>
                <w:lang w:val="ru-RU"/>
              </w:rPr>
              <w:t>отметка</w:t>
            </w:r>
            <w:r w:rsidRPr="005F0CBD">
              <w:rPr>
                <w:rFonts w:hAnsi="Times New Roman"/>
                <w:sz w:val="24"/>
                <w:szCs w:val="24"/>
                <w:lang w:val="ru-RU"/>
              </w:rPr>
              <w:tab/>
            </w:r>
            <w:r w:rsidRPr="005F0CBD">
              <w:rPr>
                <w:rFonts w:hAnsi="Times New Roman"/>
                <w:spacing w:val="-7"/>
                <w:sz w:val="24"/>
                <w:szCs w:val="24"/>
                <w:lang w:val="ru-RU"/>
              </w:rPr>
              <w:t xml:space="preserve">ОГЭ </w:t>
            </w:r>
            <w:r w:rsidRPr="005F0CBD">
              <w:rPr>
                <w:rFonts w:hAnsi="Times New Roman"/>
                <w:sz w:val="24"/>
                <w:szCs w:val="24"/>
                <w:lang w:val="ru-RU"/>
              </w:rPr>
              <w:t>(предметы</w:t>
            </w:r>
            <w:r w:rsidRPr="005F0CBD">
              <w:rPr>
                <w:rFonts w:hAnsi="Times New Roman"/>
                <w:sz w:val="24"/>
                <w:szCs w:val="24"/>
                <w:lang w:val="ru-RU"/>
              </w:rPr>
              <w:tab/>
            </w:r>
            <w:r w:rsidRPr="005F0CBD">
              <w:rPr>
                <w:rFonts w:hAnsi="Times New Roman"/>
                <w:sz w:val="24"/>
                <w:szCs w:val="24"/>
                <w:lang w:val="ru-RU"/>
              </w:rPr>
              <w:tab/>
            </w:r>
            <w:r w:rsidRPr="005F0CBD">
              <w:rPr>
                <w:rFonts w:hAnsi="Times New Roman"/>
                <w:spacing w:val="-15"/>
                <w:sz w:val="24"/>
                <w:szCs w:val="24"/>
                <w:lang w:val="ru-RU"/>
              </w:rPr>
              <w:t>по</w:t>
            </w:r>
            <w:proofErr w:type="gramEnd"/>
          </w:p>
          <w:p w:rsidR="003D48D4" w:rsidRPr="008163C1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r w:rsidRPr="008163C1">
              <w:rPr>
                <w:rFonts w:hAnsi="Times New Roman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883" w:type="dxa"/>
          </w:tcPr>
          <w:p w:rsidR="003D48D4" w:rsidRPr="008163C1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08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3,8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3,7</w:t>
            </w:r>
          </w:p>
        </w:tc>
      </w:tr>
      <w:tr w:rsidR="003D48D4" w:rsidRPr="007C2BCB" w:rsidTr="004E6652">
        <w:trPr>
          <w:trHeight w:val="544"/>
        </w:trPr>
        <w:tc>
          <w:tcPr>
            <w:tcW w:w="4218" w:type="dxa"/>
          </w:tcPr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Общая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ab/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средняя</w:t>
            </w:r>
            <w:proofErr w:type="spellEnd"/>
          </w:p>
          <w:p w:rsidR="003D48D4" w:rsidRPr="007C2BCB" w:rsidRDefault="003D48D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отметка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883" w:type="dxa"/>
          </w:tcPr>
          <w:p w:rsidR="003D48D4" w:rsidRPr="007C2BCB" w:rsidRDefault="003D48D4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3,9</w:t>
            </w:r>
          </w:p>
        </w:tc>
        <w:tc>
          <w:tcPr>
            <w:tcW w:w="1808" w:type="dxa"/>
          </w:tcPr>
          <w:p w:rsidR="003D48D4" w:rsidRPr="007C2BCB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3,76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3D48D4" w:rsidRPr="004E6652" w:rsidRDefault="004E6652" w:rsidP="00AD6C4E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3,6</w:t>
            </w:r>
          </w:p>
        </w:tc>
      </w:tr>
    </w:tbl>
    <w:p w:rsidR="003D48D4" w:rsidRPr="007C2BCB" w:rsidRDefault="003D48D4" w:rsidP="005F0CBD">
      <w:pPr>
        <w:pStyle w:val="a3"/>
        <w:spacing w:line="240" w:lineRule="auto"/>
      </w:pPr>
    </w:p>
    <w:p w:rsidR="005F0CBD" w:rsidRDefault="005F0CBD" w:rsidP="00E27B58">
      <w:pPr>
        <w:pStyle w:val="a3"/>
        <w:spacing w:line="240" w:lineRule="auto"/>
        <w:jc w:val="both"/>
      </w:pPr>
      <w:r w:rsidRPr="007C2BCB">
        <w:t xml:space="preserve">По сравнению с прошлым годом </w:t>
      </w:r>
      <w:r w:rsidR="004E6652">
        <w:t>не</w:t>
      </w:r>
      <w:r w:rsidRPr="007C2BCB">
        <w:rPr>
          <w:b/>
        </w:rPr>
        <w:t>з</w:t>
      </w:r>
      <w:r w:rsidRPr="007C2BCB">
        <w:t>начительно повысилась средн</w:t>
      </w:r>
      <w:r w:rsidR="004E6652">
        <w:t xml:space="preserve">яя отметка по математике, </w:t>
      </w:r>
      <w:r w:rsidRPr="007C2BCB">
        <w:t>снизилась средняя отметка по физике.</w:t>
      </w:r>
    </w:p>
    <w:p w:rsidR="005F0CBD" w:rsidRPr="007C2BCB" w:rsidRDefault="00E27B58" w:rsidP="00E27B58">
      <w:pPr>
        <w:pStyle w:val="a3"/>
        <w:spacing w:line="240" w:lineRule="auto"/>
        <w:jc w:val="both"/>
      </w:pPr>
      <w:r>
        <w:t>Для итоговой аттестации 2017 / 2018</w:t>
      </w:r>
      <w:r w:rsidR="005F0CBD" w:rsidRPr="007C2BCB">
        <w:t xml:space="preserve"> учебного года учащиеся выбрали следующие предметы по </w:t>
      </w:r>
      <w:r>
        <w:t>выбору: в формате ОГЭ - химия (2), физика (5), биология (6), информатика (5</w:t>
      </w:r>
      <w:r w:rsidR="005F0CBD" w:rsidRPr="007C2BCB">
        <w:t>),</w:t>
      </w:r>
      <w:r>
        <w:t>обществознание (12)</w:t>
      </w:r>
      <w:r w:rsidR="005F0CBD" w:rsidRPr="007C2BCB">
        <w:t xml:space="preserve"> </w:t>
      </w:r>
      <w:r>
        <w:t xml:space="preserve">, география (10). </w:t>
      </w:r>
      <w:r w:rsidR="005F0CBD" w:rsidRPr="007C2BCB">
        <w:t xml:space="preserve">Реализация прав выпускников на выборность в период итоговой аттестации была обеспечена. 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Результаты ОГЭ следует признать</w:t>
      </w:r>
      <w:r w:rsidR="00E27B58">
        <w:t xml:space="preserve"> удовлетворительными</w:t>
      </w:r>
      <w:r w:rsidRPr="007C2BCB">
        <w:rPr>
          <w:color w:val="FF0000"/>
        </w:rPr>
        <w:t>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Руководителям МО провести заседание с</w:t>
      </w:r>
      <w:r w:rsidR="00E21EF9">
        <w:rPr>
          <w:sz w:val="24"/>
          <w:szCs w:val="24"/>
        </w:rPr>
        <w:t xml:space="preserve"> учителями по итогам экзаменов. </w:t>
      </w:r>
      <w:r w:rsidRPr="007C2BCB">
        <w:rPr>
          <w:sz w:val="24"/>
          <w:szCs w:val="24"/>
        </w:rPr>
        <w:t>Поставить на контроль изучение тем, по которым выявлены пробелы в знаниях</w:t>
      </w:r>
      <w:r w:rsidRPr="007C2BCB">
        <w:rPr>
          <w:spacing w:val="-6"/>
          <w:sz w:val="24"/>
          <w:szCs w:val="24"/>
        </w:rPr>
        <w:t xml:space="preserve"> </w:t>
      </w:r>
      <w:r w:rsidRPr="007C2BCB">
        <w:rPr>
          <w:sz w:val="24"/>
          <w:szCs w:val="24"/>
        </w:rPr>
        <w:t>учащихся.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Педагогам-предметникам в системе проводить дополнительные консультации по сложным темам, вести </w:t>
      </w:r>
      <w:r w:rsidRPr="007C2BCB">
        <w:rPr>
          <w:spacing w:val="-3"/>
          <w:sz w:val="24"/>
          <w:szCs w:val="24"/>
        </w:rPr>
        <w:t xml:space="preserve">учет </w:t>
      </w:r>
      <w:r w:rsidRPr="007C2BCB">
        <w:rPr>
          <w:sz w:val="24"/>
          <w:szCs w:val="24"/>
        </w:rPr>
        <w:t>пробелов в знаниях учащихся, выявлять учащихся с высоким уровнем знаний по</w:t>
      </w:r>
      <w:r w:rsidRPr="007C2BCB">
        <w:rPr>
          <w:spacing w:val="-2"/>
          <w:sz w:val="24"/>
          <w:szCs w:val="24"/>
        </w:rPr>
        <w:t xml:space="preserve"> </w:t>
      </w:r>
      <w:r w:rsidRPr="007C2BCB">
        <w:rPr>
          <w:sz w:val="24"/>
          <w:szCs w:val="24"/>
        </w:rPr>
        <w:t>предмету.</w:t>
      </w:r>
    </w:p>
    <w:p w:rsidR="00E21EF9" w:rsidRDefault="00E21EF9" w:rsidP="005F0CBD">
      <w:pPr>
        <w:pStyle w:val="11"/>
        <w:spacing w:line="240" w:lineRule="auto"/>
      </w:pPr>
    </w:p>
    <w:p w:rsidR="005F0CBD" w:rsidRPr="007C2BCB" w:rsidRDefault="005F0CBD" w:rsidP="005F0CBD">
      <w:pPr>
        <w:pStyle w:val="11"/>
        <w:spacing w:line="240" w:lineRule="auto"/>
      </w:pPr>
      <w:r w:rsidRPr="007C2BCB">
        <w:t>Среднее общее образование</w:t>
      </w:r>
    </w:p>
    <w:p w:rsidR="005F0CBD" w:rsidRPr="007C2BCB" w:rsidRDefault="00E27B58" w:rsidP="005F0CBD">
      <w:pPr>
        <w:pStyle w:val="a3"/>
        <w:spacing w:line="240" w:lineRule="auto"/>
      </w:pPr>
      <w:proofErr w:type="gramStart"/>
      <w:r>
        <w:t>На конец</w:t>
      </w:r>
      <w:proofErr w:type="gramEnd"/>
      <w:r>
        <w:t xml:space="preserve"> 2017-2018</w:t>
      </w:r>
      <w:r w:rsidR="005F0CBD" w:rsidRPr="007C2BCB">
        <w:t xml:space="preserve"> учебно</w:t>
      </w:r>
      <w:r>
        <w:t>го года в 11 классе обучалось 10</w:t>
      </w:r>
      <w:r w:rsidR="005F0CBD" w:rsidRPr="007C2BCB">
        <w:t xml:space="preserve"> учащихся. Все учащиеся были допущены к государственной итоговой аттестации.</w:t>
      </w:r>
    </w:p>
    <w:p w:rsidR="005F0CBD" w:rsidRPr="007C2BCB" w:rsidRDefault="005F0CBD" w:rsidP="00A90130">
      <w:pPr>
        <w:pStyle w:val="a3"/>
        <w:spacing w:line="240" w:lineRule="auto"/>
      </w:pPr>
      <w:r w:rsidRPr="007C2BCB">
        <w:t>Наиболее популярными предметами у учащихся 11-х классов в это</w:t>
      </w:r>
      <w:r w:rsidR="00E27B58">
        <w:t>м учебном году были: физика – (5</w:t>
      </w:r>
      <w:r w:rsidR="00A90130">
        <w:t xml:space="preserve"> учеников), </w:t>
      </w:r>
      <w:r w:rsidR="00E27B58">
        <w:t>обществознание – (4</w:t>
      </w:r>
      <w:r w:rsidR="00A90130">
        <w:t xml:space="preserve"> ученика), </w:t>
      </w:r>
      <w:r w:rsidR="00E27B58">
        <w:t>история – (1</w:t>
      </w:r>
      <w:r w:rsidR="00A90130">
        <w:t xml:space="preserve"> ученик)</w:t>
      </w:r>
      <w:r w:rsidR="00E27B58">
        <w:t xml:space="preserve"> </w:t>
      </w:r>
      <w:proofErr w:type="spellStart"/>
      <w:r w:rsidR="00E27B58">
        <w:t>анг</w:t>
      </w:r>
      <w:proofErr w:type="gramStart"/>
      <w:r w:rsidR="00E27B58">
        <w:t>.я</w:t>
      </w:r>
      <w:proofErr w:type="gramEnd"/>
      <w:r w:rsidR="00E27B58">
        <w:t>зык</w:t>
      </w:r>
      <w:proofErr w:type="spellEnd"/>
      <w:r w:rsidR="00E27B58">
        <w:t xml:space="preserve"> – (2 </w:t>
      </w:r>
      <w:r w:rsidRPr="007C2BCB">
        <w:t>ученик</w:t>
      </w:r>
      <w:r w:rsidR="00E27B58">
        <w:t>а</w:t>
      </w:r>
      <w:r w:rsidR="00A90130">
        <w:t>), информатика - (1 ученик).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tbl>
      <w:tblPr>
        <w:tblStyle w:val="TableNormal"/>
        <w:tblW w:w="0" w:type="auto"/>
        <w:tblInd w:w="210" w:type="dxa"/>
        <w:tblBorders>
          <w:top w:val="double" w:sz="2" w:space="0" w:color="ABA799"/>
          <w:left w:val="double" w:sz="2" w:space="0" w:color="ABA799"/>
          <w:bottom w:val="double" w:sz="2" w:space="0" w:color="ABA799"/>
          <w:right w:val="double" w:sz="2" w:space="0" w:color="ABA799"/>
          <w:insideH w:val="double" w:sz="2" w:space="0" w:color="ABA799"/>
          <w:insideV w:val="double" w:sz="2" w:space="0" w:color="ABA799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3202"/>
        <w:gridCol w:w="3205"/>
      </w:tblGrid>
      <w:tr w:rsidR="00A90130" w:rsidRPr="007C2BCB" w:rsidTr="00E21EF9">
        <w:trPr>
          <w:trHeight w:val="839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353588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</w:p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02" w:type="dxa"/>
          </w:tcPr>
          <w:p w:rsidR="00A90130" w:rsidRPr="007C2BCB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Средний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ab/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балл</w:t>
            </w:r>
            <w:proofErr w:type="spellEnd"/>
          </w:p>
          <w:p w:rsidR="00A90130" w:rsidRPr="007C2BCB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ШМР</w:t>
            </w:r>
          </w:p>
        </w:tc>
      </w:tr>
      <w:tr w:rsidR="00A90130" w:rsidRPr="007C2BCB" w:rsidTr="00A90130">
        <w:trPr>
          <w:trHeight w:val="358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Русский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02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61,6</w:t>
            </w:r>
          </w:p>
        </w:tc>
      </w:tr>
      <w:tr w:rsidR="00A90130" w:rsidRPr="007C2BCB" w:rsidTr="00A90130">
        <w:trPr>
          <w:trHeight w:val="358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A90130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/>
                <w:sz w:val="24"/>
                <w:szCs w:val="24"/>
                <w:lang w:val="ru-RU"/>
              </w:rPr>
              <w:t xml:space="preserve"> (П)</w:t>
            </w:r>
          </w:p>
        </w:tc>
        <w:tc>
          <w:tcPr>
            <w:tcW w:w="3202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3,9</w:t>
            </w:r>
          </w:p>
        </w:tc>
      </w:tr>
      <w:tr w:rsidR="00A90130" w:rsidRPr="007C2BCB" w:rsidTr="00A90130">
        <w:trPr>
          <w:trHeight w:val="353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202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40,6</w:t>
            </w:r>
          </w:p>
        </w:tc>
      </w:tr>
      <w:tr w:rsidR="00A90130" w:rsidRPr="007C2BCB" w:rsidTr="00A90130">
        <w:trPr>
          <w:trHeight w:val="354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202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ind w:left="0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48,3</w:t>
            </w:r>
          </w:p>
        </w:tc>
      </w:tr>
      <w:tr w:rsidR="00A90130" w:rsidRPr="007C2BCB" w:rsidTr="00A90130">
        <w:trPr>
          <w:trHeight w:val="358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202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50,1</w:t>
            </w:r>
          </w:p>
        </w:tc>
      </w:tr>
      <w:tr w:rsidR="00A90130" w:rsidRPr="007C2BCB" w:rsidTr="00A90130">
        <w:trPr>
          <w:trHeight w:val="358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202" w:type="dxa"/>
          </w:tcPr>
          <w:p w:rsidR="00A90130" w:rsidRPr="007C2BCB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A90130" w:rsidRPr="007C2BCB" w:rsidTr="00A90130">
        <w:trPr>
          <w:trHeight w:val="358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7C2BCB" w:rsidRDefault="00A90130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Английский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02" w:type="dxa"/>
          </w:tcPr>
          <w:p w:rsidR="00A90130" w:rsidRPr="007C2BCB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45,5</w:t>
            </w:r>
          </w:p>
        </w:tc>
        <w:tc>
          <w:tcPr>
            <w:tcW w:w="3205" w:type="dxa"/>
          </w:tcPr>
          <w:p w:rsidR="00A90130" w:rsidRPr="00A90130" w:rsidRDefault="00A9013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43,2</w:t>
            </w:r>
          </w:p>
        </w:tc>
      </w:tr>
      <w:tr w:rsidR="00A90130" w:rsidRPr="007C2BCB" w:rsidTr="00E21EF9">
        <w:trPr>
          <w:trHeight w:val="646"/>
        </w:trPr>
        <w:tc>
          <w:tcPr>
            <w:tcW w:w="4001" w:type="dxa"/>
            <w:tcBorders>
              <w:left w:val="double" w:sz="2" w:space="0" w:color="EBE8D7"/>
            </w:tcBorders>
          </w:tcPr>
          <w:p w:rsidR="00A90130" w:rsidRPr="00353588" w:rsidRDefault="00E21EF9" w:rsidP="00E21EF9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Средний</w:t>
            </w:r>
            <w:r>
              <w:rPr>
                <w:rFonts w:hAnsi="Times New Roman"/>
                <w:sz w:val="24"/>
                <w:szCs w:val="24"/>
                <w:lang w:val="ru-RU"/>
              </w:rPr>
              <w:tab/>
              <w:t>балл</w:t>
            </w:r>
            <w:r>
              <w:rPr>
                <w:rFonts w:hAnsi="Times New Roman"/>
                <w:sz w:val="24"/>
                <w:szCs w:val="24"/>
                <w:lang w:val="ru-RU"/>
              </w:rPr>
              <w:tab/>
              <w:t>ЕГЭ</w:t>
            </w:r>
          </w:p>
        </w:tc>
        <w:tc>
          <w:tcPr>
            <w:tcW w:w="3202" w:type="dxa"/>
          </w:tcPr>
          <w:p w:rsidR="00A90130" w:rsidRPr="007C2BCB" w:rsidRDefault="0076404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</w:tcPr>
          <w:p w:rsidR="00A90130" w:rsidRPr="00764040" w:rsidRDefault="00764040" w:rsidP="00A90130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45,8</w:t>
            </w:r>
          </w:p>
        </w:tc>
      </w:tr>
    </w:tbl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764040" w:rsidP="00764040">
      <w:pPr>
        <w:pStyle w:val="a3"/>
        <w:spacing w:line="240" w:lineRule="auto"/>
        <w:ind w:left="0" w:firstLine="851"/>
        <w:rPr>
          <w:b/>
        </w:rPr>
      </w:pPr>
      <w:r>
        <w:tab/>
      </w:r>
      <w:r w:rsidR="005F0CBD" w:rsidRPr="007C2BCB">
        <w:t>Результаты ЕГЭ</w:t>
      </w:r>
      <w:r w:rsidR="00E21EF9">
        <w:t xml:space="preserve"> следует признать удовлетворит</w:t>
      </w:r>
      <w:r>
        <w:t>ельным</w:t>
      </w:r>
      <w:r w:rsidR="005F0CBD" w:rsidRPr="007C2BCB">
        <w:t xml:space="preserve">, что свидетельствует о </w:t>
      </w:r>
      <w:r>
        <w:t>не высокой</w:t>
      </w:r>
      <w:r w:rsidR="005F0CBD" w:rsidRPr="007C2BCB">
        <w:t xml:space="preserve"> подготовке к государственным экзаменам</w:t>
      </w:r>
    </w:p>
    <w:p w:rsidR="005F0CBD" w:rsidRPr="007C2BCB" w:rsidRDefault="00764040" w:rsidP="005F0CB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а</w:t>
      </w:r>
      <w:r w:rsidR="005F0CBD" w:rsidRPr="007C2BCB">
        <w:rPr>
          <w:sz w:val="24"/>
          <w:szCs w:val="24"/>
        </w:rPr>
        <w:t>дминистрации проводить диагностику запросов учащихся на выбор элективных курсов с целью оказания помощи по подготовке к ЕГЭ, обратить особое внимание на предметы, выбранные учащимися в качестве ЕГЭ и изучаемыми на базовом</w:t>
      </w:r>
      <w:r w:rsidR="005F0CBD" w:rsidRPr="007C2BCB">
        <w:rPr>
          <w:spacing w:val="-3"/>
          <w:sz w:val="24"/>
          <w:szCs w:val="24"/>
        </w:rPr>
        <w:t xml:space="preserve"> </w:t>
      </w:r>
      <w:r w:rsidR="005F0CBD" w:rsidRPr="007C2BCB">
        <w:rPr>
          <w:sz w:val="24"/>
          <w:szCs w:val="24"/>
        </w:rPr>
        <w:t>уровне.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Учителям-предметникам в системе проводить дополнительные консультации по сложным темам, вести учет пробелов в знаниях учащихся, выявлять учащихся с высоким уровнем знаний по предмету.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764040" w:rsidP="005F0CBD">
      <w:pPr>
        <w:pStyle w:val="11"/>
        <w:spacing w:line="240" w:lineRule="auto"/>
      </w:pPr>
      <w:r>
        <w:t>ОБЩИЕ ВЫВОДЫ ЗА 2017-2018</w:t>
      </w:r>
      <w:r w:rsidR="005F0CBD" w:rsidRPr="007C2BCB">
        <w:t xml:space="preserve"> УЧЕБНЫЙ ГОД</w:t>
      </w:r>
    </w:p>
    <w:p w:rsidR="005F0CBD" w:rsidRPr="007C2BCB" w:rsidRDefault="00764040" w:rsidP="005F0CBD">
      <w:pPr>
        <w:pStyle w:val="a3"/>
        <w:spacing w:line="240" w:lineRule="auto"/>
      </w:pPr>
      <w:proofErr w:type="gramStart"/>
      <w:r>
        <w:t>Задачи, поставленные на 2017-2018</w:t>
      </w:r>
      <w:r w:rsidR="005F0CBD" w:rsidRPr="007C2BCB">
        <w:t xml:space="preserve"> учебный год решены</w:t>
      </w:r>
      <w:proofErr w:type="gramEnd"/>
      <w:r w:rsidR="005F0CBD" w:rsidRPr="007C2BCB">
        <w:t xml:space="preserve"> частично.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Задача по повышению эффективности заполнения электронного журнала педагогами </w:t>
      </w:r>
      <w:r w:rsidR="00764040">
        <w:rPr>
          <w:sz w:val="24"/>
          <w:szCs w:val="24"/>
        </w:rPr>
        <w:t>выполнена не в полной мере: 70,7%</w:t>
      </w:r>
      <w:r w:rsidRPr="007C2BCB">
        <w:rPr>
          <w:sz w:val="24"/>
          <w:szCs w:val="24"/>
        </w:rPr>
        <w:t xml:space="preserve"> педагогов на конец учебного года выставили отметки за четверть, полугодие, год и итоговую, однако качество и своевременность заполнения электронного журнала остаются по-прежнему слабым местом в работе</w:t>
      </w:r>
      <w:r w:rsidRPr="007C2BCB">
        <w:rPr>
          <w:spacing w:val="-9"/>
          <w:sz w:val="24"/>
          <w:szCs w:val="24"/>
        </w:rPr>
        <w:t xml:space="preserve"> </w:t>
      </w:r>
      <w:r w:rsidRPr="007C2BCB">
        <w:rPr>
          <w:sz w:val="24"/>
          <w:szCs w:val="24"/>
        </w:rPr>
        <w:t>школы.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Задача по повышению качественной успеваемости на уровне основного обще</w:t>
      </w:r>
      <w:r w:rsidR="00764040">
        <w:rPr>
          <w:sz w:val="24"/>
          <w:szCs w:val="24"/>
        </w:rPr>
        <w:t>го образования решена частично.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Задача 100% абсолютной успеваемости по итогам учебного года</w:t>
      </w:r>
      <w:r w:rsidRPr="007C2BCB">
        <w:rPr>
          <w:spacing w:val="12"/>
          <w:sz w:val="24"/>
          <w:szCs w:val="24"/>
        </w:rPr>
        <w:t xml:space="preserve"> </w:t>
      </w:r>
      <w:r w:rsidRPr="007C2BCB">
        <w:rPr>
          <w:sz w:val="24"/>
          <w:szCs w:val="24"/>
        </w:rPr>
        <w:t>выполнена</w:t>
      </w:r>
      <w:r w:rsidR="00764040">
        <w:rPr>
          <w:sz w:val="24"/>
          <w:szCs w:val="24"/>
        </w:rPr>
        <w:t xml:space="preserve"> частично.</w:t>
      </w:r>
    </w:p>
    <w:p w:rsidR="005F0CBD" w:rsidRPr="007C2BCB" w:rsidRDefault="00764040" w:rsidP="005F0CBD">
      <w:pPr>
        <w:pStyle w:val="11"/>
        <w:spacing w:line="240" w:lineRule="auto"/>
      </w:pPr>
      <w:r>
        <w:t>Задачи на 2018-2019</w:t>
      </w:r>
      <w:r w:rsidR="005F0CBD" w:rsidRPr="007C2BCB">
        <w:t xml:space="preserve"> учебный год по</w:t>
      </w:r>
      <w:r w:rsidR="005F0CBD" w:rsidRPr="007C2BCB">
        <w:tab/>
        <w:t>направлению качество образовательной деятельности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Повысить качество и своевременность заполнения электронного журнала</w:t>
      </w:r>
      <w:r w:rsidRPr="007C2BCB">
        <w:rPr>
          <w:spacing w:val="-3"/>
          <w:sz w:val="24"/>
          <w:szCs w:val="24"/>
        </w:rPr>
        <w:t xml:space="preserve"> </w:t>
      </w:r>
      <w:r w:rsidRPr="007C2BCB">
        <w:rPr>
          <w:sz w:val="24"/>
          <w:szCs w:val="24"/>
        </w:rPr>
        <w:t>педагогами.</w:t>
      </w:r>
    </w:p>
    <w:p w:rsidR="00764040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Повысить качественную успеваемость на уров</w:t>
      </w:r>
      <w:r w:rsidR="00764040">
        <w:rPr>
          <w:sz w:val="24"/>
          <w:szCs w:val="24"/>
        </w:rPr>
        <w:t>не основного общего образования.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Повысить качественную успеваемость на уро</w:t>
      </w:r>
      <w:r w:rsidR="00764040">
        <w:rPr>
          <w:sz w:val="24"/>
          <w:szCs w:val="24"/>
        </w:rPr>
        <w:t>вне среднего общего образования.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Своевременно проводить коррекционную работу со </w:t>
      </w:r>
      <w:proofErr w:type="gramStart"/>
      <w:r w:rsidRPr="007C2BCB">
        <w:rPr>
          <w:sz w:val="24"/>
          <w:szCs w:val="24"/>
        </w:rPr>
        <w:t>слабоуспевающими</w:t>
      </w:r>
      <w:proofErr w:type="gramEnd"/>
      <w:r w:rsidRPr="007C2BCB">
        <w:rPr>
          <w:sz w:val="24"/>
          <w:szCs w:val="24"/>
        </w:rPr>
        <w:t>, не допускать по итогам года у учащихся наличие академической</w:t>
      </w:r>
      <w:r w:rsidRPr="007C2BCB">
        <w:rPr>
          <w:spacing w:val="2"/>
          <w:sz w:val="24"/>
          <w:szCs w:val="24"/>
        </w:rPr>
        <w:t xml:space="preserve"> </w:t>
      </w:r>
      <w:r w:rsidRPr="007C2BCB">
        <w:rPr>
          <w:sz w:val="24"/>
          <w:szCs w:val="24"/>
        </w:rPr>
        <w:t>задолженности.</w:t>
      </w:r>
    </w:p>
    <w:p w:rsidR="005F0CBD" w:rsidRPr="007C2BCB" w:rsidRDefault="005F0CBD" w:rsidP="005F0CBD">
      <w:pPr>
        <w:pStyle w:val="11"/>
        <w:spacing w:line="240" w:lineRule="auto"/>
      </w:pPr>
      <w:r w:rsidRPr="007C2BCB">
        <w:t>Перспективная цель школы: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Создание организационных, научно-методических условий для обеспечения эффективного развития </w:t>
      </w:r>
      <w:proofErr w:type="spellStart"/>
      <w:r w:rsidRPr="007C2BCB">
        <w:t>воспитательно</w:t>
      </w:r>
      <w:proofErr w:type="spellEnd"/>
      <w:r w:rsidRPr="007C2BCB">
        <w:t>-образовательной среды, способствующей формированию у учащихся умения учиться, гражданской ответственности, духовности, способности к успешной социализации в</w:t>
      </w:r>
      <w:r w:rsidRPr="007C2BCB">
        <w:rPr>
          <w:spacing w:val="-8"/>
        </w:rPr>
        <w:t xml:space="preserve"> </w:t>
      </w:r>
      <w:r w:rsidRPr="007C2BCB">
        <w:t>обществе.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Миссия школы: Научишься учиться сегодня – добьёшься успеха завтра.</w:t>
      </w:r>
    </w:p>
    <w:p w:rsidR="005F0CBD" w:rsidRPr="007C2BCB" w:rsidRDefault="005F0CBD" w:rsidP="005F0CBD">
      <w:pPr>
        <w:pStyle w:val="11"/>
        <w:spacing w:line="240" w:lineRule="auto"/>
      </w:pPr>
      <w:r w:rsidRPr="007C2BCB">
        <w:t>Стратегические задачи: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Подготовить учащихся к жизни в высокотехнологичном конкурентном мире через обновление содержания образования, обеспечение доступности качественного</w:t>
      </w:r>
      <w:r w:rsidRPr="007C2BCB">
        <w:rPr>
          <w:spacing w:val="-26"/>
          <w:sz w:val="24"/>
          <w:szCs w:val="24"/>
        </w:rPr>
        <w:t xml:space="preserve"> </w:t>
      </w:r>
      <w:r w:rsidRPr="007C2BCB">
        <w:rPr>
          <w:sz w:val="24"/>
          <w:szCs w:val="24"/>
        </w:rPr>
        <w:t>образования.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Совершенствовать систему работы с одарёнными детьми. Расширить спектр образовательных </w:t>
      </w:r>
      <w:r w:rsidRPr="007C2BCB">
        <w:rPr>
          <w:spacing w:val="-3"/>
          <w:sz w:val="24"/>
          <w:szCs w:val="24"/>
        </w:rPr>
        <w:t xml:space="preserve">услуг, </w:t>
      </w:r>
      <w:r w:rsidRPr="007C2BCB">
        <w:rPr>
          <w:sz w:val="24"/>
          <w:szCs w:val="24"/>
        </w:rPr>
        <w:t>удовлетворяющих потребностям и интересам</w:t>
      </w:r>
      <w:r w:rsidRPr="007C2BCB">
        <w:rPr>
          <w:spacing w:val="11"/>
          <w:sz w:val="24"/>
          <w:szCs w:val="24"/>
        </w:rPr>
        <w:t xml:space="preserve"> </w:t>
      </w:r>
      <w:r w:rsidRPr="007C2BCB">
        <w:rPr>
          <w:sz w:val="24"/>
          <w:szCs w:val="24"/>
        </w:rPr>
        <w:t>учащихся.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Способствовать повышению профессиональной компетентности педагогов, росту мотивации учителей к эффективной</w:t>
      </w:r>
      <w:r w:rsidRPr="007C2BCB">
        <w:rPr>
          <w:spacing w:val="8"/>
          <w:sz w:val="24"/>
          <w:szCs w:val="24"/>
        </w:rPr>
        <w:t xml:space="preserve"> </w:t>
      </w:r>
      <w:r w:rsidRPr="007C2BCB">
        <w:rPr>
          <w:sz w:val="24"/>
          <w:szCs w:val="24"/>
        </w:rPr>
        <w:t>деятельности.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Создать комфортную, творческую атмосферу в образовательном учреждении, обеспечивающую развитие активной гражданской позиции, творческого потенциала всех участников </w:t>
      </w:r>
      <w:r w:rsidRPr="007C2BCB">
        <w:rPr>
          <w:sz w:val="24"/>
          <w:szCs w:val="24"/>
        </w:rPr>
        <w:lastRenderedPageBreak/>
        <w:t xml:space="preserve">образовательных отношений с ориентацией на </w:t>
      </w:r>
      <w:proofErr w:type="spellStart"/>
      <w:r w:rsidRPr="007C2BCB">
        <w:rPr>
          <w:sz w:val="24"/>
          <w:szCs w:val="24"/>
        </w:rPr>
        <w:t>здоровьесберегающие</w:t>
      </w:r>
      <w:proofErr w:type="spellEnd"/>
      <w:r w:rsidRPr="007C2BCB">
        <w:rPr>
          <w:sz w:val="24"/>
          <w:szCs w:val="24"/>
        </w:rPr>
        <w:t xml:space="preserve"> технологии.</w:t>
      </w:r>
    </w:p>
    <w:p w:rsidR="009B3129" w:rsidRDefault="009B3129" w:rsidP="009B3129">
      <w:pPr>
        <w:ind w:left="600" w:firstLine="600"/>
        <w:rPr>
          <w:rFonts w:ascii="Times New Roman"/>
          <w:b/>
          <w:sz w:val="24"/>
          <w:szCs w:val="24"/>
        </w:rPr>
      </w:pPr>
    </w:p>
    <w:p w:rsidR="009B3129" w:rsidRPr="009B3129" w:rsidRDefault="009B3129" w:rsidP="009B3129">
      <w:pPr>
        <w:ind w:left="600" w:firstLine="600"/>
        <w:rPr>
          <w:rFonts w:ascii="Times New Roman"/>
          <w:b/>
          <w:sz w:val="24"/>
          <w:szCs w:val="24"/>
        </w:rPr>
      </w:pPr>
      <w:r w:rsidRPr="009B3129">
        <w:rPr>
          <w:rFonts w:ascii="Times New Roman"/>
          <w:b/>
          <w:sz w:val="24"/>
          <w:szCs w:val="24"/>
        </w:rPr>
        <w:t>Аттестация педагогических кадров</w:t>
      </w:r>
    </w:p>
    <w:p w:rsidR="009B3129" w:rsidRPr="009B3129" w:rsidRDefault="009B3129" w:rsidP="009B3129">
      <w:pPr>
        <w:ind w:left="600" w:firstLine="600"/>
        <w:rPr>
          <w:rFonts w:ascii="Times New Roman"/>
          <w:sz w:val="24"/>
          <w:szCs w:val="24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707"/>
        <w:gridCol w:w="2268"/>
        <w:gridCol w:w="3108"/>
      </w:tblGrid>
      <w:tr w:rsidR="009B3129" w:rsidRPr="009B3129" w:rsidTr="009B3129">
        <w:trPr>
          <w:trHeight w:val="1456"/>
        </w:trPr>
        <w:tc>
          <w:tcPr>
            <w:tcW w:w="2788" w:type="dxa"/>
            <w:shd w:val="clear" w:color="auto" w:fill="auto"/>
          </w:tcPr>
          <w:p w:rsidR="009B3129" w:rsidRPr="009B3129" w:rsidRDefault="009B3129" w:rsidP="001D6137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Имеют высшую квалификационную категорию / %</w:t>
            </w:r>
          </w:p>
        </w:tc>
        <w:tc>
          <w:tcPr>
            <w:tcW w:w="2707" w:type="dxa"/>
            <w:shd w:val="clear" w:color="auto" w:fill="auto"/>
          </w:tcPr>
          <w:p w:rsidR="009B3129" w:rsidRPr="009B3129" w:rsidRDefault="009B3129" w:rsidP="001D6137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Имеют первую квалификационную категорию / %</w:t>
            </w:r>
          </w:p>
        </w:tc>
        <w:tc>
          <w:tcPr>
            <w:tcW w:w="2268" w:type="dxa"/>
            <w:shd w:val="clear" w:color="auto" w:fill="auto"/>
          </w:tcPr>
          <w:p w:rsidR="009B3129" w:rsidRPr="009B3129" w:rsidRDefault="009B3129" w:rsidP="001D6137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Прошли* аттестацию на соответствие занимаемой должности / %</w:t>
            </w:r>
          </w:p>
        </w:tc>
        <w:tc>
          <w:tcPr>
            <w:tcW w:w="3108" w:type="dxa"/>
            <w:shd w:val="clear" w:color="auto" w:fill="auto"/>
          </w:tcPr>
          <w:p w:rsidR="009B3129" w:rsidRPr="009B3129" w:rsidRDefault="009B3129" w:rsidP="009B3129">
            <w:pPr>
              <w:spacing w:line="24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 xml:space="preserve">Не аттестованы на высшую, первую и не прошли аттестацию на соответствие занимаемой должности с указанием </w:t>
            </w:r>
            <w:r w:rsidRPr="009B3129">
              <w:rPr>
                <w:rFonts w:ascii="Times New Roman"/>
                <w:sz w:val="24"/>
                <w:szCs w:val="24"/>
                <w:u w:val="single"/>
              </w:rPr>
              <w:t>причины</w:t>
            </w:r>
            <w:r w:rsidRPr="009B3129">
              <w:rPr>
                <w:rFonts w:ascii="Times New Roman"/>
                <w:sz w:val="24"/>
                <w:szCs w:val="24"/>
              </w:rPr>
              <w:t xml:space="preserve"> / %</w:t>
            </w:r>
          </w:p>
        </w:tc>
      </w:tr>
      <w:tr w:rsidR="009B3129" w:rsidRPr="009B3129" w:rsidTr="009B3129">
        <w:trPr>
          <w:trHeight w:val="947"/>
        </w:trPr>
        <w:tc>
          <w:tcPr>
            <w:tcW w:w="2788" w:type="dxa"/>
            <w:shd w:val="clear" w:color="auto" w:fill="auto"/>
          </w:tcPr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4/27%</w:t>
            </w:r>
          </w:p>
        </w:tc>
        <w:tc>
          <w:tcPr>
            <w:tcW w:w="2707" w:type="dxa"/>
            <w:shd w:val="clear" w:color="auto" w:fill="auto"/>
          </w:tcPr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4/27%</w:t>
            </w:r>
          </w:p>
        </w:tc>
        <w:tc>
          <w:tcPr>
            <w:tcW w:w="2268" w:type="dxa"/>
            <w:shd w:val="clear" w:color="auto" w:fill="auto"/>
          </w:tcPr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 xml:space="preserve">4/27% </w:t>
            </w:r>
          </w:p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3/19%</w:t>
            </w:r>
          </w:p>
          <w:p w:rsidR="009B3129" w:rsidRPr="009B3129" w:rsidRDefault="009B3129" w:rsidP="009B3129">
            <w:pPr>
              <w:spacing w:before="120"/>
              <w:jc w:val="center"/>
              <w:rPr>
                <w:rFonts w:ascii="Times New Roman"/>
                <w:sz w:val="24"/>
                <w:szCs w:val="24"/>
              </w:rPr>
            </w:pPr>
            <w:r w:rsidRPr="009B3129">
              <w:rPr>
                <w:rFonts w:ascii="Times New Roman"/>
                <w:sz w:val="24"/>
                <w:szCs w:val="24"/>
              </w:rPr>
              <w:t>Работают в ОУ менее двух лет</w:t>
            </w:r>
          </w:p>
        </w:tc>
      </w:tr>
    </w:tbl>
    <w:p w:rsidR="005F0CBD" w:rsidRPr="007C2BCB" w:rsidRDefault="005F0CBD" w:rsidP="005F0CBD">
      <w:pPr>
        <w:pStyle w:val="a3"/>
        <w:spacing w:line="240" w:lineRule="auto"/>
      </w:pPr>
    </w:p>
    <w:p w:rsidR="004861B1" w:rsidRDefault="005F0CBD" w:rsidP="004861B1">
      <w:pPr>
        <w:pStyle w:val="11"/>
        <w:spacing w:line="240" w:lineRule="auto"/>
      </w:pPr>
      <w:r w:rsidRPr="007C2BCB">
        <w:t>Анализ воспитательной работы за 2017-2018 учебный год</w:t>
      </w:r>
      <w:r w:rsidR="004861B1">
        <w:t>.</w:t>
      </w:r>
    </w:p>
    <w:p w:rsidR="00924A8A" w:rsidRPr="007C2BCB" w:rsidRDefault="00924A8A" w:rsidP="004861B1">
      <w:pPr>
        <w:pStyle w:val="11"/>
        <w:spacing w:line="240" w:lineRule="auto"/>
      </w:pP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Воспитательн</w:t>
      </w:r>
      <w:r w:rsidR="004861B1">
        <w:rPr>
          <w:rFonts w:ascii="Times New Roman"/>
          <w:sz w:val="24"/>
          <w:szCs w:val="24"/>
        </w:rPr>
        <w:t>ая работа</w:t>
      </w:r>
      <w:r w:rsidRPr="007C2BCB">
        <w:rPr>
          <w:rFonts w:ascii="Times New Roman"/>
          <w:sz w:val="24"/>
          <w:szCs w:val="24"/>
        </w:rPr>
        <w:t xml:space="preserve"> в МБОУ </w:t>
      </w:r>
      <w:r w:rsidR="004861B1">
        <w:rPr>
          <w:rFonts w:ascii="Times New Roman"/>
          <w:sz w:val="24"/>
          <w:szCs w:val="24"/>
        </w:rPr>
        <w:t>«</w:t>
      </w:r>
      <w:r w:rsidRPr="007C2BCB">
        <w:rPr>
          <w:rFonts w:ascii="Times New Roman"/>
          <w:sz w:val="24"/>
          <w:szCs w:val="24"/>
        </w:rPr>
        <w:t xml:space="preserve">СОШ №15» </w:t>
      </w:r>
      <w:r w:rsidR="004861B1">
        <w:rPr>
          <w:rFonts w:ascii="Times New Roman"/>
          <w:sz w:val="24"/>
          <w:szCs w:val="24"/>
        </w:rPr>
        <w:t xml:space="preserve"> в 2017-2018 году</w:t>
      </w:r>
      <w:r w:rsidR="005D09C3">
        <w:rPr>
          <w:rFonts w:ascii="Times New Roman"/>
          <w:sz w:val="24"/>
          <w:szCs w:val="24"/>
        </w:rPr>
        <w:t xml:space="preserve"> велась</w:t>
      </w:r>
      <w:r w:rsidRPr="007C2BCB">
        <w:rPr>
          <w:rFonts w:ascii="Times New Roman"/>
          <w:sz w:val="24"/>
          <w:szCs w:val="24"/>
        </w:rPr>
        <w:t xml:space="preserve"> по основным направлениям</w:t>
      </w:r>
      <w:r w:rsidR="00E72532">
        <w:rPr>
          <w:rFonts w:ascii="Times New Roman"/>
          <w:sz w:val="24"/>
          <w:szCs w:val="24"/>
        </w:rPr>
        <w:t xml:space="preserve"> и</w:t>
      </w:r>
      <w:r w:rsidR="00CC6B79">
        <w:rPr>
          <w:rFonts w:ascii="Times New Roman"/>
          <w:sz w:val="24"/>
          <w:szCs w:val="24"/>
        </w:rPr>
        <w:t xml:space="preserve"> в соответствии с перспективной программой внеурочной деятельности реализуемой в школе</w:t>
      </w:r>
      <w:r w:rsidR="007C1AC6">
        <w:rPr>
          <w:rFonts w:ascii="Times New Roman"/>
          <w:sz w:val="24"/>
          <w:szCs w:val="24"/>
        </w:rPr>
        <w:t>. Период реализации 2015 -</w:t>
      </w:r>
      <w:r w:rsidR="00CC6B79">
        <w:rPr>
          <w:rFonts w:ascii="Times New Roman"/>
          <w:sz w:val="24"/>
          <w:szCs w:val="24"/>
        </w:rPr>
        <w:t xml:space="preserve"> 2020 годы</w:t>
      </w:r>
      <w:r w:rsidR="005D09C3">
        <w:rPr>
          <w:rFonts w:ascii="Times New Roman"/>
          <w:sz w:val="24"/>
          <w:szCs w:val="24"/>
        </w:rPr>
        <w:t xml:space="preserve"> с целью продолжения формирования </w:t>
      </w:r>
      <w:r w:rsidR="00CC6B79">
        <w:rPr>
          <w:rFonts w:ascii="Times New Roman"/>
          <w:sz w:val="24"/>
          <w:szCs w:val="24"/>
        </w:rPr>
        <w:t xml:space="preserve">духовно-нравственных и </w:t>
      </w:r>
      <w:r w:rsidR="005D09C3">
        <w:rPr>
          <w:rFonts w:ascii="Times New Roman"/>
          <w:sz w:val="24"/>
          <w:szCs w:val="24"/>
        </w:rPr>
        <w:t>социально-знач</w:t>
      </w:r>
      <w:r w:rsidR="007C1AC6">
        <w:rPr>
          <w:rFonts w:ascii="Times New Roman"/>
          <w:sz w:val="24"/>
          <w:szCs w:val="24"/>
        </w:rPr>
        <w:t xml:space="preserve">имых свойств и качеств личности, а также реализации современной концепции ФГОС о духовно – нравственном воспитании детей и молодежи </w:t>
      </w:r>
      <w:r w:rsidR="005D09C3">
        <w:rPr>
          <w:rFonts w:ascii="Times New Roman"/>
          <w:sz w:val="24"/>
          <w:szCs w:val="24"/>
        </w:rPr>
        <w:t>и строилась через систему внеурочной деятельности:</w:t>
      </w:r>
      <w:r w:rsidRPr="007C2BCB">
        <w:rPr>
          <w:rFonts w:ascii="Times New Roman"/>
          <w:sz w:val="24"/>
          <w:szCs w:val="24"/>
        </w:rPr>
        <w:t xml:space="preserve"> 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1. Спортивно-оздоровительное: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Работа спортивных секций по футболу, хоккею, волейболу, баскетболу, теннису, тяжелой атлетике и военно-спортивной подготовке.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7C2BCB">
        <w:rPr>
          <w:rFonts w:ascii="Times New Roman"/>
          <w:sz w:val="24"/>
          <w:szCs w:val="24"/>
        </w:rPr>
        <w:t>турслетов</w:t>
      </w:r>
      <w:proofErr w:type="spellEnd"/>
      <w:r w:rsidRPr="007C2BCB">
        <w:rPr>
          <w:rFonts w:ascii="Times New Roman"/>
          <w:sz w:val="24"/>
          <w:szCs w:val="24"/>
        </w:rPr>
        <w:t xml:space="preserve">, </w:t>
      </w:r>
      <w:proofErr w:type="spellStart"/>
      <w:r w:rsidRPr="007C2BCB">
        <w:rPr>
          <w:rFonts w:ascii="Times New Roman"/>
          <w:sz w:val="24"/>
          <w:szCs w:val="24"/>
        </w:rPr>
        <w:t>внутришкольных</w:t>
      </w:r>
      <w:proofErr w:type="spellEnd"/>
      <w:r w:rsidRPr="007C2BCB">
        <w:rPr>
          <w:rFonts w:ascii="Times New Roman"/>
          <w:sz w:val="24"/>
          <w:szCs w:val="24"/>
        </w:rPr>
        <w:t xml:space="preserve"> спортивных соревнований.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 xml:space="preserve">Проведение бесед </w:t>
      </w:r>
      <w:r w:rsidR="00CC6B79">
        <w:rPr>
          <w:rFonts w:ascii="Times New Roman"/>
          <w:sz w:val="24"/>
          <w:szCs w:val="24"/>
        </w:rPr>
        <w:t xml:space="preserve"> и классных часов </w:t>
      </w:r>
      <w:r w:rsidRPr="007C2BCB">
        <w:rPr>
          <w:rFonts w:ascii="Times New Roman"/>
          <w:sz w:val="24"/>
          <w:szCs w:val="24"/>
        </w:rPr>
        <w:t>по охране здоровья.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Проведение бесед по обучению школьников мерам пожарной безопасности при нахождении в лесу.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 xml:space="preserve">Беседы по профилактики </w:t>
      </w:r>
      <w:proofErr w:type="gramStart"/>
      <w:r w:rsidRPr="007C2BCB">
        <w:rPr>
          <w:rFonts w:ascii="Times New Roman"/>
          <w:sz w:val="24"/>
          <w:szCs w:val="24"/>
        </w:rPr>
        <w:t>детского</w:t>
      </w:r>
      <w:proofErr w:type="gramEnd"/>
      <w:r w:rsidRPr="007C2BCB">
        <w:rPr>
          <w:rFonts w:ascii="Times New Roman"/>
          <w:sz w:val="24"/>
          <w:szCs w:val="24"/>
        </w:rPr>
        <w:t xml:space="preserve"> ДТТ (инспектор ОГИБДД ОМВД </w:t>
      </w:r>
      <w:proofErr w:type="spellStart"/>
      <w:r w:rsidRPr="007C2BCB">
        <w:rPr>
          <w:rFonts w:ascii="Times New Roman"/>
          <w:sz w:val="24"/>
          <w:szCs w:val="24"/>
        </w:rPr>
        <w:t>Принцева</w:t>
      </w:r>
      <w:proofErr w:type="spellEnd"/>
      <w:r w:rsidRPr="007C2BCB">
        <w:rPr>
          <w:rFonts w:ascii="Times New Roman"/>
          <w:sz w:val="24"/>
          <w:szCs w:val="24"/>
        </w:rPr>
        <w:t xml:space="preserve"> О.В.)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Применение на уроках игровых моментов, физ. минуток.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Участие в районных и краевых спортивных соревнованиях.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Мероприятия по профилактике детского суицида.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2. Художественно-эстетическое: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Организация экскурсий, Дней театра и музея, выставок детских рисунков, поделок и творческих работ учащихся;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Работа кружков: кукольного, театрального, драматического, «Весёлые нотки», любителей книги.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Участие в конкурсах, выставках детского творчества эстетического цикла на уровне школы, района, края.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 xml:space="preserve"> 3. Научно-познавательное: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Предметные недели;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Библиотечные уроки;</w:t>
      </w:r>
    </w:p>
    <w:p w:rsidR="005F0CBD" w:rsidRPr="007C2BCB" w:rsidRDefault="005F0CBD" w:rsidP="005F0CBD">
      <w:pPr>
        <w:spacing w:line="240" w:lineRule="auto"/>
        <w:rPr>
          <w:rFonts w:ascii="Times New Roman"/>
          <w:b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 xml:space="preserve">Конкурсы, экскурсии, олимпиады, конференции, деловые и ролевые игры и др. </w:t>
      </w:r>
    </w:p>
    <w:p w:rsidR="005F0CBD" w:rsidRPr="007C2BCB" w:rsidRDefault="005F0CBD" w:rsidP="005F0CBD">
      <w:pPr>
        <w:spacing w:line="240" w:lineRule="auto"/>
        <w:rPr>
          <w:rFonts w:ascii="Times New Roman"/>
          <w:b/>
          <w:bCs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Профилактические мероприятия по компьютерной безопасности.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4. Гражданско-патриотическое:</w:t>
      </w:r>
    </w:p>
    <w:p w:rsidR="005F0CBD" w:rsidRPr="007C2BCB" w:rsidRDefault="005F0CBD" w:rsidP="005F0CBD">
      <w:pPr>
        <w:spacing w:line="240" w:lineRule="auto"/>
        <w:rPr>
          <w:rFonts w:ascii="Times New Roman"/>
          <w:b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Встречи с ветеранами труда и тружениками тыла, «Уроки мужества»;</w:t>
      </w:r>
    </w:p>
    <w:p w:rsidR="005F0CBD" w:rsidRPr="007C2BCB" w:rsidRDefault="005F0CBD" w:rsidP="005F0CBD">
      <w:pPr>
        <w:spacing w:line="240" w:lineRule="auto"/>
        <w:rPr>
          <w:rFonts w:ascii="Times New Roman"/>
          <w:b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Выставки рисунков.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Оформление газет о боевой и трудовой славе россиян;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Встречи с участниками «горячих точек»;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Тематические классные часы;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Военно-спортивная игра «</w:t>
      </w:r>
      <w:proofErr w:type="spellStart"/>
      <w:r w:rsidRPr="007C2BCB">
        <w:rPr>
          <w:rFonts w:ascii="Times New Roman"/>
          <w:sz w:val="24"/>
          <w:szCs w:val="24"/>
        </w:rPr>
        <w:t>Зарничка</w:t>
      </w:r>
      <w:proofErr w:type="spellEnd"/>
      <w:r w:rsidRPr="007C2BCB">
        <w:rPr>
          <w:rFonts w:ascii="Times New Roman"/>
          <w:sz w:val="24"/>
          <w:szCs w:val="24"/>
        </w:rPr>
        <w:t>» (для 1-4 классов), «Зарница» (для 5-11 классов)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Акция «Часовой у Знамени Победы»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Оказание помощи труженикам тыла и ветеранам труда.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Конкурсы рисунков.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Фестивали патриотической песни.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lastRenderedPageBreak/>
        <w:t>5. Общественно-полезное: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Проведение «Дня земли»;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Работа на пришкольном участке.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Разведение комнатных цветов.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Подготовка площадки для установки памятника</w:t>
      </w:r>
      <w:r w:rsidR="00611664">
        <w:rPr>
          <w:rFonts w:ascii="Times New Roman"/>
          <w:sz w:val="24"/>
          <w:szCs w:val="24"/>
        </w:rPr>
        <w:t xml:space="preserve"> на территории пос. </w:t>
      </w:r>
      <w:proofErr w:type="spellStart"/>
      <w:r w:rsidR="00611664">
        <w:rPr>
          <w:rFonts w:ascii="Times New Roman"/>
          <w:sz w:val="24"/>
          <w:szCs w:val="24"/>
        </w:rPr>
        <w:t>Штыково</w:t>
      </w:r>
      <w:proofErr w:type="spellEnd"/>
      <w:r w:rsidR="00611664">
        <w:rPr>
          <w:rFonts w:ascii="Times New Roman"/>
          <w:sz w:val="24"/>
          <w:szCs w:val="24"/>
        </w:rPr>
        <w:t xml:space="preserve"> совм</w:t>
      </w:r>
      <w:r w:rsidRPr="007C2BCB">
        <w:rPr>
          <w:rFonts w:ascii="Times New Roman"/>
          <w:sz w:val="24"/>
          <w:szCs w:val="24"/>
        </w:rPr>
        <w:t>естно с «Боевым братством»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6. Проектная деятельность: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Участие в научно-исследовательских конференциях на уровне школы, района, края.</w:t>
      </w:r>
    </w:p>
    <w:p w:rsidR="005F0CBD" w:rsidRPr="007C2BCB" w:rsidRDefault="005F0CBD" w:rsidP="005F0CBD">
      <w:pPr>
        <w:spacing w:line="240" w:lineRule="auto"/>
        <w:rPr>
          <w:rFonts w:ascii="Times New Roman"/>
          <w:sz w:val="24"/>
          <w:szCs w:val="24"/>
        </w:rPr>
      </w:pPr>
      <w:r w:rsidRPr="007C2BCB">
        <w:rPr>
          <w:rFonts w:ascii="Times New Roman"/>
          <w:sz w:val="24"/>
          <w:szCs w:val="24"/>
        </w:rPr>
        <w:t>Разработка проектов к урокам.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Default="005F0CBD" w:rsidP="005F0CBD">
      <w:pPr>
        <w:spacing w:line="240" w:lineRule="auto"/>
        <w:rPr>
          <w:rFonts w:ascii="Times New Roman"/>
          <w:sz w:val="24"/>
          <w:szCs w:val="24"/>
          <w:highlight w:val="yellow"/>
        </w:rPr>
      </w:pPr>
      <w:r w:rsidRPr="00C200D9">
        <w:rPr>
          <w:rFonts w:ascii="Times New Roman"/>
          <w:sz w:val="24"/>
          <w:szCs w:val="24"/>
        </w:rPr>
        <w:t xml:space="preserve">Задачи, поставленные перед коллективом в </w:t>
      </w:r>
      <w:r w:rsidR="003A5991" w:rsidRPr="00C200D9">
        <w:rPr>
          <w:rFonts w:ascii="Times New Roman"/>
          <w:sz w:val="24"/>
          <w:szCs w:val="24"/>
        </w:rPr>
        <w:t xml:space="preserve">2017-2018 </w:t>
      </w:r>
      <w:r w:rsidRPr="00C200D9">
        <w:rPr>
          <w:rFonts w:ascii="Times New Roman"/>
          <w:sz w:val="24"/>
          <w:szCs w:val="24"/>
        </w:rPr>
        <w:t>учебном году:</w:t>
      </w:r>
    </w:p>
    <w:p w:rsidR="003A5991" w:rsidRPr="006E7EDE" w:rsidRDefault="003A5991" w:rsidP="00924A8A">
      <w:pPr>
        <w:pStyle w:val="a5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sz w:val="24"/>
          <w:szCs w:val="24"/>
        </w:rPr>
      </w:pPr>
      <w:r>
        <w:rPr>
          <w:sz w:val="24"/>
          <w:szCs w:val="24"/>
        </w:rPr>
        <w:t>Повышение уровня воспитанности учащихся МБОУ «СОШ №15»</w:t>
      </w:r>
      <w:r w:rsidR="00E374B8">
        <w:rPr>
          <w:sz w:val="24"/>
          <w:szCs w:val="24"/>
        </w:rPr>
        <w:t xml:space="preserve"> путем реализации </w:t>
      </w:r>
      <w:r w:rsidR="00E374B8" w:rsidRPr="006E7EDE">
        <w:rPr>
          <w:sz w:val="24"/>
          <w:szCs w:val="24"/>
        </w:rPr>
        <w:t>планов воспитательной работы.</w:t>
      </w:r>
    </w:p>
    <w:p w:rsidR="005F0CBD" w:rsidRPr="006E7EDE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6E7EDE">
        <w:rPr>
          <w:rFonts w:ascii="Times New Roman"/>
        </w:rPr>
        <w:t>Организация общественно-полезной и досуговой деятельности учащихся совместно с общественными организациями, театрами, библиотеками, семьями учащихся.</w:t>
      </w:r>
    </w:p>
    <w:p w:rsidR="005F0CBD" w:rsidRPr="006E7EDE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6E7EDE">
        <w:rPr>
          <w:rFonts w:ascii="Times New Roman"/>
        </w:rPr>
        <w:t>Включение учащихся в разностороннюю деятельность.</w:t>
      </w:r>
    </w:p>
    <w:p w:rsidR="005F0CBD" w:rsidRPr="006E7EDE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6E7EDE">
        <w:rPr>
          <w:rFonts w:ascii="Times New Roman"/>
        </w:rPr>
        <w:t>Формирование навыков позитивного коммуникативного общения.</w:t>
      </w:r>
    </w:p>
    <w:p w:rsidR="005F0CBD" w:rsidRPr="007C2BCB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7C2BCB">
        <w:rPr>
          <w:rFonts w:ascii="Times New Roman"/>
        </w:rPr>
        <w:t xml:space="preserve">Развитие навыков организации и осуществления сотрудничества с педагогами, </w:t>
      </w:r>
    </w:p>
    <w:p w:rsidR="005F0CBD" w:rsidRPr="007C2BCB" w:rsidRDefault="005F0CBD" w:rsidP="00924A8A">
      <w:pPr>
        <w:pStyle w:val="22"/>
        <w:tabs>
          <w:tab w:val="clear" w:pos="1161"/>
          <w:tab w:val="left" w:pos="851"/>
        </w:tabs>
        <w:spacing w:line="240" w:lineRule="auto"/>
        <w:ind w:left="1211" w:hanging="502"/>
        <w:rPr>
          <w:rFonts w:ascii="Times New Roman"/>
        </w:rPr>
      </w:pPr>
      <w:r w:rsidRPr="007C2BCB">
        <w:rPr>
          <w:rFonts w:ascii="Times New Roman"/>
        </w:rPr>
        <w:t xml:space="preserve"> сверстниками, родителями, старшими детьми в решении общих проблем.</w:t>
      </w:r>
    </w:p>
    <w:p w:rsidR="005F0CBD" w:rsidRPr="003275F1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3275F1">
        <w:rPr>
          <w:rFonts w:ascii="Times New Roman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5F0CBD" w:rsidRPr="006E7EDE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proofErr w:type="gramStart"/>
      <w:r w:rsidRPr="006E7EDE">
        <w:rPr>
          <w:rFonts w:ascii="Times New Roman"/>
        </w:rPr>
        <w:t>Развитие позитивного отношения к базовым общественным ценностям (человек, семья, Отечество, природа, мир, знания, труд,</w:t>
      </w:r>
      <w:r w:rsidR="00E374B8" w:rsidRPr="006E7EDE">
        <w:rPr>
          <w:rFonts w:ascii="Times New Roman"/>
        </w:rPr>
        <w:t xml:space="preserve"> и т.д.</w:t>
      </w:r>
      <w:r w:rsidRPr="006E7EDE">
        <w:rPr>
          <w:rFonts w:ascii="Times New Roman"/>
        </w:rPr>
        <w:t>)</w:t>
      </w:r>
      <w:r w:rsidR="00611664" w:rsidRPr="006E7EDE">
        <w:rPr>
          <w:rFonts w:ascii="Times New Roman"/>
        </w:rPr>
        <w:t xml:space="preserve"> –</w:t>
      </w:r>
      <w:r w:rsidRPr="006E7EDE">
        <w:rPr>
          <w:rFonts w:ascii="Times New Roman"/>
        </w:rPr>
        <w:t xml:space="preserve"> для</w:t>
      </w:r>
      <w:r w:rsidR="00611664" w:rsidRPr="006E7EDE">
        <w:rPr>
          <w:rFonts w:ascii="Times New Roman"/>
        </w:rPr>
        <w:t xml:space="preserve"> </w:t>
      </w:r>
      <w:r w:rsidRPr="006E7EDE">
        <w:rPr>
          <w:rFonts w:ascii="Times New Roman"/>
        </w:rPr>
        <w:t xml:space="preserve"> форми</w:t>
      </w:r>
      <w:r w:rsidR="00E374B8" w:rsidRPr="006E7EDE">
        <w:rPr>
          <w:rFonts w:ascii="Times New Roman"/>
        </w:rPr>
        <w:t>рования внутренней духовно – нравственной культуры</w:t>
      </w:r>
      <w:r w:rsidRPr="006E7EDE">
        <w:rPr>
          <w:rFonts w:ascii="Times New Roman"/>
        </w:rPr>
        <w:t xml:space="preserve">. </w:t>
      </w:r>
      <w:proofErr w:type="gramEnd"/>
    </w:p>
    <w:p w:rsidR="005F0CBD" w:rsidRDefault="005F0CBD" w:rsidP="00924A8A">
      <w:pPr>
        <w:pStyle w:val="a5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sz w:val="24"/>
          <w:szCs w:val="24"/>
        </w:rPr>
      </w:pPr>
      <w:r w:rsidRPr="00E374B8">
        <w:rPr>
          <w:sz w:val="24"/>
          <w:szCs w:val="24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E374B8" w:rsidRDefault="00E374B8" w:rsidP="00924A8A">
      <w:pPr>
        <w:pStyle w:val="a5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sz w:val="24"/>
          <w:szCs w:val="24"/>
        </w:rPr>
      </w:pPr>
      <w:r>
        <w:rPr>
          <w:sz w:val="24"/>
          <w:szCs w:val="24"/>
        </w:rPr>
        <w:t>Формирование у классных воспитателей теоретической и практической базы для моделирования системы воспитания в классе.</w:t>
      </w:r>
    </w:p>
    <w:p w:rsidR="00E374B8" w:rsidRPr="00E374B8" w:rsidRDefault="00E374B8" w:rsidP="00924A8A">
      <w:pPr>
        <w:pStyle w:val="a5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sz w:val="24"/>
          <w:szCs w:val="24"/>
        </w:rPr>
      </w:pPr>
      <w:r>
        <w:rPr>
          <w:sz w:val="24"/>
          <w:szCs w:val="24"/>
        </w:rPr>
        <w:t>Оказание помощи при подготовке, проведении и анализе общешкольных  мероприятий, коллективных творческих дел.</w:t>
      </w:r>
    </w:p>
    <w:p w:rsidR="005F0CBD" w:rsidRPr="00E374B8" w:rsidRDefault="005F0CBD" w:rsidP="00924A8A">
      <w:pPr>
        <w:pStyle w:val="a5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sz w:val="24"/>
          <w:szCs w:val="24"/>
        </w:rPr>
      </w:pPr>
      <w:r w:rsidRPr="00E374B8">
        <w:rPr>
          <w:sz w:val="24"/>
          <w:szCs w:val="24"/>
        </w:rPr>
        <w:t>Совершенствование системы мониторинга эффективности воспитательной работы в школе.</w:t>
      </w:r>
    </w:p>
    <w:p w:rsidR="005F0CBD" w:rsidRPr="007C2BCB" w:rsidRDefault="005F0CBD" w:rsidP="00924A8A">
      <w:pPr>
        <w:pStyle w:val="22"/>
        <w:tabs>
          <w:tab w:val="clear" w:pos="1161"/>
          <w:tab w:val="left" w:pos="851"/>
        </w:tabs>
        <w:spacing w:line="240" w:lineRule="auto"/>
        <w:ind w:left="1210" w:hanging="502"/>
        <w:rPr>
          <w:rFonts w:ascii="Times New Roman"/>
        </w:rPr>
      </w:pPr>
      <w:r w:rsidRPr="007C2BCB">
        <w:rPr>
          <w:rFonts w:ascii="Times New Roman"/>
        </w:rPr>
        <w:t>Углубление содержания, форм и методов занятости учащихся в свободное от учёбы время.</w:t>
      </w:r>
    </w:p>
    <w:p w:rsidR="005F0CBD" w:rsidRPr="007C2BCB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7C2BCB">
        <w:rPr>
          <w:rFonts w:ascii="Times New Roman"/>
        </w:rPr>
        <w:t>Организация информационной поддержки учащихся.</w:t>
      </w:r>
    </w:p>
    <w:p w:rsidR="005F0CBD" w:rsidRDefault="005F0CBD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 w:rsidRPr="007C2BCB">
        <w:rPr>
          <w:rFonts w:ascii="Times New Roman"/>
        </w:rPr>
        <w:t>Совершенствование материально-технической базы организации досуга учащихся.</w:t>
      </w:r>
    </w:p>
    <w:p w:rsidR="00E374B8" w:rsidRDefault="005E684E" w:rsidP="00924A8A">
      <w:pPr>
        <w:pStyle w:val="22"/>
        <w:numPr>
          <w:ilvl w:val="0"/>
          <w:numId w:val="1"/>
        </w:numPr>
        <w:tabs>
          <w:tab w:val="clear" w:pos="1161"/>
          <w:tab w:val="left" w:pos="851"/>
        </w:tabs>
        <w:spacing w:line="240" w:lineRule="auto"/>
        <w:ind w:hanging="502"/>
        <w:rPr>
          <w:rFonts w:ascii="Times New Roman"/>
        </w:rPr>
      </w:pPr>
      <w:r>
        <w:rPr>
          <w:rFonts w:ascii="Times New Roman"/>
        </w:rPr>
        <w:t>Развитие систем</w:t>
      </w:r>
      <w:r w:rsidR="003275F1">
        <w:rPr>
          <w:rFonts w:ascii="Times New Roman"/>
        </w:rPr>
        <w:t>ы воспитательной работы в школе.</w:t>
      </w:r>
    </w:p>
    <w:p w:rsidR="005E684E" w:rsidRDefault="005E684E" w:rsidP="005E684E">
      <w:pPr>
        <w:pStyle w:val="22"/>
        <w:spacing w:line="240" w:lineRule="auto"/>
        <w:ind w:left="360"/>
        <w:rPr>
          <w:rFonts w:ascii="Times New Roman"/>
        </w:rPr>
      </w:pPr>
      <w:r>
        <w:rPr>
          <w:rFonts w:ascii="Times New Roman"/>
        </w:rPr>
        <w:t xml:space="preserve">Поставленные задачи </w:t>
      </w:r>
      <w:proofErr w:type="gramStart"/>
      <w:r>
        <w:rPr>
          <w:rFonts w:ascii="Times New Roman"/>
        </w:rPr>
        <w:t>решались</w:t>
      </w:r>
      <w:proofErr w:type="gramEnd"/>
      <w:r>
        <w:rPr>
          <w:rFonts w:ascii="Times New Roman"/>
        </w:rPr>
        <w:t xml:space="preserve"> в том числе и через совершенствование методики проведения внеклассных мероприятий.</w:t>
      </w:r>
    </w:p>
    <w:p w:rsidR="00A1210C" w:rsidRPr="007C2BCB" w:rsidRDefault="00A1210C" w:rsidP="005E684E">
      <w:pPr>
        <w:pStyle w:val="22"/>
        <w:spacing w:line="240" w:lineRule="auto"/>
        <w:ind w:left="360"/>
        <w:rPr>
          <w:rFonts w:ascii="Times New Roman"/>
        </w:rPr>
      </w:pPr>
      <w:r>
        <w:rPr>
          <w:rFonts w:ascii="Times New Roman"/>
        </w:rPr>
        <w:t xml:space="preserve">Воспитательные мероприятия </w:t>
      </w:r>
      <w:r w:rsidR="008877B2">
        <w:rPr>
          <w:rFonts w:ascii="Times New Roman"/>
        </w:rPr>
        <w:t>в классах и школе проводились в соответствии с перспективной программой внеур</w:t>
      </w:r>
      <w:r w:rsidR="00C200D9">
        <w:rPr>
          <w:rFonts w:ascii="Times New Roman"/>
        </w:rPr>
        <w:t>очной деятельности реализуемой в МБОУ «СОШ №15»</w:t>
      </w:r>
      <w:r w:rsidR="008877B2">
        <w:rPr>
          <w:rFonts w:ascii="Times New Roman"/>
        </w:rPr>
        <w:t xml:space="preserve"> с 2015 по 2020 годы, с</w:t>
      </w:r>
      <w:r w:rsidR="00314F45">
        <w:rPr>
          <w:rFonts w:ascii="Times New Roman"/>
        </w:rPr>
        <w:t xml:space="preserve"> планами воспитательной </w:t>
      </w:r>
      <w:proofErr w:type="gramStart"/>
      <w:r w:rsidR="00314F45">
        <w:rPr>
          <w:rFonts w:ascii="Times New Roman"/>
        </w:rPr>
        <w:t>работы</w:t>
      </w:r>
      <w:proofErr w:type="gramEnd"/>
      <w:r w:rsidR="003275F1">
        <w:rPr>
          <w:rFonts w:ascii="Times New Roman"/>
        </w:rPr>
        <w:t xml:space="preserve"> разработанными классными воспитателями, и в соответствии с планом мероприятий проводимых в районе и крае.</w:t>
      </w:r>
    </w:p>
    <w:p w:rsidR="005F0CBD" w:rsidRDefault="005F0CBD" w:rsidP="005F0CBD">
      <w:pPr>
        <w:pStyle w:val="2"/>
        <w:spacing w:line="240" w:lineRule="auto"/>
        <w:rPr>
          <w:rFonts w:ascii="Times New Roman"/>
        </w:rPr>
      </w:pPr>
      <w:r w:rsidRPr="007C2BCB">
        <w:rPr>
          <w:rFonts w:ascii="Times New Roman"/>
        </w:rPr>
        <w:t xml:space="preserve">Воспитание детей строится на гуманистических и гуманитарных традициях. Их основной принцип: </w:t>
      </w:r>
      <w:r w:rsidRPr="00AC25F4">
        <w:rPr>
          <w:rFonts w:ascii="Times New Roman"/>
          <w:b/>
          <w:i/>
          <w:u w:val="single"/>
        </w:rPr>
        <w:t>отношение к человеку – делает самого человека</w:t>
      </w:r>
      <w:r w:rsidRPr="007C2BCB">
        <w:rPr>
          <w:rFonts w:ascii="Times New Roman"/>
        </w:rPr>
        <w:t>, проявляется, реализуется и складывается в системе «диалогических» связей между людьми, где формируется уважение к</w:t>
      </w:r>
      <w:r w:rsidR="00AC25F4">
        <w:rPr>
          <w:rFonts w:ascii="Times New Roman"/>
        </w:rPr>
        <w:t>ак к</w:t>
      </w:r>
      <w:r w:rsidRPr="007C2BCB">
        <w:rPr>
          <w:rFonts w:ascii="Times New Roman"/>
        </w:rPr>
        <w:t xml:space="preserve"> другому человеку и иной культуре, так и к самому себе и к своей культуре. Создание соответствующей</w:t>
      </w:r>
      <w:r w:rsidR="003275F1">
        <w:rPr>
          <w:rFonts w:ascii="Times New Roman"/>
        </w:rPr>
        <w:t xml:space="preserve"> атмосферы – основная задача классного воспита</w:t>
      </w:r>
      <w:r w:rsidR="00E460D1">
        <w:rPr>
          <w:rFonts w:ascii="Times New Roman"/>
        </w:rPr>
        <w:t>теля. Классные воспитатели, заместители</w:t>
      </w:r>
      <w:r w:rsidRPr="007C2BCB">
        <w:rPr>
          <w:rFonts w:ascii="Times New Roman"/>
        </w:rPr>
        <w:t xml:space="preserve"> директора по воспитательной работе продолжали составление перспективных планов воспитательной работы школы, сотрудничая с учащимися и родителями, культурно-массовыми организациями. Особое звено их деятельности – </w:t>
      </w:r>
      <w:r w:rsidRPr="007C2BCB">
        <w:rPr>
          <w:rFonts w:ascii="Times New Roman"/>
        </w:rPr>
        <w:lastRenderedPageBreak/>
        <w:t xml:space="preserve">педагогическая поддержка позитивного развития «трудных» детей, и тех учащихся, которые находятся в психологически сложных ситуациях. </w:t>
      </w:r>
    </w:p>
    <w:p w:rsidR="00C200D9" w:rsidRPr="007C2BCB" w:rsidRDefault="00776F19" w:rsidP="00C200D9">
      <w:pPr>
        <w:pStyle w:val="2"/>
        <w:spacing w:line="240" w:lineRule="auto"/>
        <w:rPr>
          <w:rFonts w:ascii="Times New Roman"/>
        </w:rPr>
      </w:pPr>
      <w:r>
        <w:rPr>
          <w:rFonts w:ascii="Times New Roman"/>
        </w:rPr>
        <w:t>Анализ воспитательной работы показал, что деятельность большинства классных коллективов направлена на реализацию общешкольных и социально-значимых задач. Классные воспитатели работают над занятостью учащихся во внеурочное время, учащиеся посещают кружки и секции, организовываются внеклассные мероприятия, проводится профилактическая работа с учащимися и родителями.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Для формирования «имиджа» школы, обмена опытом, выхода учеников школы на более высокий уровень особое значение имеет участие </w:t>
      </w:r>
      <w:r w:rsidR="00776F19">
        <w:t>во внешкольных конкурсах. Учащиеся</w:t>
      </w:r>
      <w:r w:rsidRPr="007C2BCB">
        <w:t>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росте. В этом учебном году ученики школы активно и результативно приняли участие в конкурсах различного</w:t>
      </w:r>
      <w:r w:rsidRPr="007C2BCB">
        <w:rPr>
          <w:spacing w:val="6"/>
        </w:rPr>
        <w:t xml:space="preserve"> </w:t>
      </w:r>
      <w:r w:rsidRPr="007C2BCB">
        <w:t>уровня.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Default="005F0CBD" w:rsidP="005F0CBD">
      <w:pPr>
        <w:pStyle w:val="11"/>
        <w:spacing w:line="240" w:lineRule="auto"/>
      </w:pPr>
      <w:r w:rsidRPr="007C2BCB">
        <w:t>Участие учащихся в конкурсном</w:t>
      </w:r>
      <w:r w:rsidRPr="007C2BCB">
        <w:rPr>
          <w:spacing w:val="-17"/>
        </w:rPr>
        <w:t xml:space="preserve"> </w:t>
      </w:r>
      <w:r w:rsidRPr="007C2BCB">
        <w:t>движении</w:t>
      </w:r>
      <w:r w:rsidR="00924A8A">
        <w:t>.</w:t>
      </w:r>
    </w:p>
    <w:p w:rsidR="00924A8A" w:rsidRPr="007C2BCB" w:rsidRDefault="00924A8A" w:rsidP="005F0CBD">
      <w:pPr>
        <w:pStyle w:val="11"/>
        <w:spacing w:line="240" w:lineRule="auto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585"/>
        <w:gridCol w:w="2585"/>
        <w:gridCol w:w="2586"/>
      </w:tblGrid>
      <w:tr w:rsidR="005F0CBD" w:rsidRPr="007C2BCB" w:rsidTr="007456CD">
        <w:trPr>
          <w:trHeight w:val="504"/>
        </w:trPr>
        <w:tc>
          <w:tcPr>
            <w:tcW w:w="1703" w:type="dxa"/>
          </w:tcPr>
          <w:p w:rsidR="005F0CBD" w:rsidRPr="00924A8A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2015-2016</w:t>
            </w: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2016-2017</w:t>
            </w: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2017-2018</w:t>
            </w:r>
          </w:p>
        </w:tc>
      </w:tr>
      <w:tr w:rsidR="005F0CBD" w:rsidRPr="007C2BCB" w:rsidTr="007456CD">
        <w:trPr>
          <w:trHeight w:val="499"/>
        </w:trPr>
        <w:tc>
          <w:tcPr>
            <w:tcW w:w="1703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российские</w:t>
            </w:r>
            <w:proofErr w:type="spellEnd"/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5F0CBD" w:rsidRPr="00AC25F4" w:rsidRDefault="00AC25F4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2</w:t>
            </w:r>
          </w:p>
        </w:tc>
      </w:tr>
      <w:tr w:rsidR="005F0CBD" w:rsidRPr="007C2BCB" w:rsidTr="007456CD">
        <w:trPr>
          <w:trHeight w:val="504"/>
        </w:trPr>
        <w:tc>
          <w:tcPr>
            <w:tcW w:w="1703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краевые</w:t>
            </w:r>
            <w:proofErr w:type="spellEnd"/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11</w:t>
            </w:r>
          </w:p>
        </w:tc>
      </w:tr>
      <w:tr w:rsidR="005F0CBD" w:rsidRPr="007C2BCB" w:rsidTr="007456CD">
        <w:trPr>
          <w:trHeight w:val="504"/>
        </w:trPr>
        <w:tc>
          <w:tcPr>
            <w:tcW w:w="1703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поселение</w:t>
            </w:r>
            <w:proofErr w:type="spellEnd"/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</w:t>
            </w:r>
          </w:p>
        </w:tc>
      </w:tr>
      <w:tr w:rsidR="005F0CBD" w:rsidRPr="007C2BCB" w:rsidTr="007456CD">
        <w:trPr>
          <w:trHeight w:val="499"/>
        </w:trPr>
        <w:tc>
          <w:tcPr>
            <w:tcW w:w="1703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районные</w:t>
            </w:r>
            <w:proofErr w:type="spellEnd"/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34</w:t>
            </w: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21</w:t>
            </w:r>
          </w:p>
        </w:tc>
      </w:tr>
      <w:tr w:rsidR="005F0CBD" w:rsidRPr="007C2BCB" w:rsidTr="007456CD">
        <w:trPr>
          <w:trHeight w:val="523"/>
        </w:trPr>
        <w:tc>
          <w:tcPr>
            <w:tcW w:w="1703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b/>
                <w:sz w:val="24"/>
                <w:szCs w:val="24"/>
              </w:rPr>
            </w:pPr>
            <w:r w:rsidRPr="007C2BCB">
              <w:rPr>
                <w:rFonts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85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b/>
                <w:sz w:val="24"/>
                <w:szCs w:val="24"/>
              </w:rPr>
            </w:pPr>
            <w:r w:rsidRPr="007C2BCB">
              <w:rPr>
                <w:rFonts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86" w:type="dxa"/>
          </w:tcPr>
          <w:p w:rsidR="005F0CBD" w:rsidRPr="007C2BCB" w:rsidRDefault="005F0CBD" w:rsidP="00525036">
            <w:pPr>
              <w:pStyle w:val="TableParagraph"/>
              <w:spacing w:line="240" w:lineRule="auto"/>
              <w:rPr>
                <w:rFonts w:hAnsi="Times New Roman"/>
                <w:b/>
                <w:sz w:val="24"/>
                <w:szCs w:val="24"/>
              </w:rPr>
            </w:pPr>
            <w:r w:rsidRPr="007C2BCB">
              <w:rPr>
                <w:rFonts w:hAnsi="Times New Roman"/>
                <w:b/>
                <w:sz w:val="24"/>
                <w:szCs w:val="24"/>
              </w:rPr>
              <w:t>36</w:t>
            </w:r>
          </w:p>
        </w:tc>
      </w:tr>
    </w:tbl>
    <w:p w:rsidR="005F0CBD" w:rsidRDefault="005F0CBD" w:rsidP="005F0CBD">
      <w:pPr>
        <w:pStyle w:val="a3"/>
        <w:spacing w:line="240" w:lineRule="auto"/>
      </w:pPr>
    </w:p>
    <w:p w:rsidR="00924A8A" w:rsidRDefault="00924A8A" w:rsidP="005F0CBD">
      <w:pPr>
        <w:pStyle w:val="a3"/>
        <w:spacing w:line="240" w:lineRule="auto"/>
      </w:pPr>
    </w:p>
    <w:p w:rsidR="00AC25F4" w:rsidRDefault="006D5B5F" w:rsidP="005F0CBD">
      <w:pPr>
        <w:pStyle w:val="a3"/>
        <w:spacing w:line="240" w:lineRule="auto"/>
      </w:pPr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886" name="Диаграмма 8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EF3" w:rsidRPr="007C2BCB" w:rsidRDefault="00A70EF3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t>Если сравнивать с предыдущими годами, то наблюдается тенденция повышения результативности участия в конкурсном движении.</w:t>
      </w:r>
    </w:p>
    <w:p w:rsidR="005F0CBD" w:rsidRPr="007C2BCB" w:rsidRDefault="00C200D9" w:rsidP="005F0CBD">
      <w:pPr>
        <w:pStyle w:val="a3"/>
        <w:spacing w:line="240" w:lineRule="auto"/>
      </w:pPr>
      <w:r>
        <w:t>Подводя итог участия</w:t>
      </w:r>
      <w:r w:rsidR="00DE595B">
        <w:t xml:space="preserve"> учащихся </w:t>
      </w:r>
      <w:r>
        <w:t>можно сделать следующий вывод, что возросла</w:t>
      </w:r>
      <w:r w:rsidR="005F0CBD" w:rsidRPr="007C2BCB">
        <w:t xml:space="preserve"> результативность</w:t>
      </w:r>
      <w:r>
        <w:t xml:space="preserve"> и заинтересованность </w:t>
      </w:r>
      <w:r w:rsidR="005F0CBD" w:rsidRPr="007C2BCB">
        <w:t xml:space="preserve"> учащихся в художес</w:t>
      </w:r>
      <w:r w:rsidR="00DE595B">
        <w:t>твенно-эстетическом направлении, о</w:t>
      </w:r>
      <w:r w:rsidR="005F0CBD" w:rsidRPr="007C2BCB">
        <w:t>днако снизился уровень результативности в спортивном направлении.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Default="005F0CBD" w:rsidP="005F0CBD">
      <w:pPr>
        <w:pStyle w:val="11"/>
        <w:spacing w:line="240" w:lineRule="auto"/>
      </w:pPr>
      <w:r w:rsidRPr="007C2BCB">
        <w:t>Организация дополнительного образования</w:t>
      </w:r>
      <w:r w:rsidR="00924A8A">
        <w:t>.</w:t>
      </w:r>
    </w:p>
    <w:p w:rsidR="00924A8A" w:rsidRPr="007C2BCB" w:rsidRDefault="00924A8A" w:rsidP="005F0CBD">
      <w:pPr>
        <w:pStyle w:val="11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Дополнительное образование </w:t>
      </w:r>
      <w:r w:rsidR="00B70CAE">
        <w:t>на</w:t>
      </w:r>
      <w:r w:rsidR="005800E5">
        <w:t>целено</w:t>
      </w:r>
      <w:r w:rsidR="00B70CAE">
        <w:t xml:space="preserve"> на свободный выбор и освоение учащимися интересующих их дополнительных образовательных программ, которые соответствуют интересам учащихся</w:t>
      </w:r>
      <w:r w:rsidRPr="007C2BCB">
        <w:t>, отвечают</w:t>
      </w:r>
      <w:r w:rsidR="00B70CAE">
        <w:t xml:space="preserve"> их</w:t>
      </w:r>
      <w:r w:rsidRPr="007C2BCB">
        <w:t xml:space="preserve"> внутренним потребностям, пом</w:t>
      </w:r>
      <w:r w:rsidR="00B70CAE">
        <w:t>огают удовлетворять о</w:t>
      </w:r>
      <w:r w:rsidRPr="007C2BCB">
        <w:t>бразовательные запросы</w:t>
      </w:r>
      <w:r w:rsidR="00924A8A">
        <w:t>. Количество кружков и секций за</w:t>
      </w:r>
      <w:r w:rsidRPr="007C2BCB">
        <w:t xml:space="preserve"> </w:t>
      </w:r>
      <w:r w:rsidR="00924A8A">
        <w:t>2017-2018 учебный год увеличилось</w:t>
      </w:r>
      <w:r w:rsidRPr="007C2BCB">
        <w:t>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Default="005F0CBD" w:rsidP="005F0CBD">
      <w:pPr>
        <w:pStyle w:val="11"/>
        <w:spacing w:line="240" w:lineRule="auto"/>
      </w:pPr>
      <w:r w:rsidRPr="007C2BCB">
        <w:t>Перечень школьных объединений, кружков и секций</w:t>
      </w:r>
      <w:r w:rsidR="00924A8A">
        <w:t>.</w:t>
      </w:r>
    </w:p>
    <w:p w:rsidR="00924A8A" w:rsidRPr="007C2BCB" w:rsidRDefault="00924A8A" w:rsidP="005F0CBD">
      <w:pPr>
        <w:pStyle w:val="11"/>
        <w:spacing w:line="240" w:lineRule="auto"/>
      </w:pPr>
    </w:p>
    <w:tbl>
      <w:tblPr>
        <w:tblStyle w:val="TableNormal"/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744"/>
        <w:gridCol w:w="3351"/>
      </w:tblGrid>
      <w:tr w:rsidR="005F0CBD" w:rsidRPr="007C2BCB" w:rsidTr="00525036">
        <w:trPr>
          <w:trHeight w:val="950"/>
        </w:trPr>
        <w:tc>
          <w:tcPr>
            <w:tcW w:w="3782" w:type="dxa"/>
          </w:tcPr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 xml:space="preserve">Название кружка, </w:t>
            </w:r>
            <w:r w:rsidRPr="00353588">
              <w:rPr>
                <w:rFonts w:hAnsi="Times New Roman"/>
                <w:spacing w:val="-3"/>
                <w:sz w:val="24"/>
                <w:szCs w:val="24"/>
                <w:lang w:val="ru-RU"/>
              </w:rPr>
              <w:t xml:space="preserve">секции, </w:t>
            </w:r>
            <w:r w:rsidRPr="00353588">
              <w:rPr>
                <w:rFonts w:hAnsi="Times New Roman"/>
                <w:sz w:val="24"/>
                <w:szCs w:val="24"/>
                <w:lang w:val="ru-RU"/>
              </w:rPr>
              <w:t>творческого</w:t>
            </w:r>
            <w:r w:rsidRPr="00353588">
              <w:rPr>
                <w:rFonts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53588">
              <w:rPr>
                <w:rFonts w:hAnsi="Times New Roman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744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Руководитель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секции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,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школьного</w:t>
            </w:r>
            <w:proofErr w:type="spellEnd"/>
            <w:r w:rsidR="00AE0F21">
              <w:rPr>
                <w:rFonts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объединения</w:t>
            </w:r>
            <w:proofErr w:type="spellEnd"/>
          </w:p>
        </w:tc>
      </w:tr>
      <w:tr w:rsidR="005F0CBD" w:rsidRPr="007C2BCB" w:rsidTr="00525036">
        <w:trPr>
          <w:trHeight w:val="302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Клуб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любителей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2744" w:type="dxa"/>
            <w:vMerge w:val="restart"/>
            <w:vAlign w:val="center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Шинкарёва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О.М.</w:t>
            </w:r>
          </w:p>
        </w:tc>
      </w:tr>
      <w:tr w:rsidR="005F0CBD" w:rsidRPr="007C2BCB" w:rsidTr="00525036">
        <w:trPr>
          <w:trHeight w:val="420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ind w:left="0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Кукольный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кружок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«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Солнышко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Бабаш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И.И.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 xml:space="preserve">«В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мире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много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сказок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Кутузова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Г.П.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«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Драматический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театр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Приказчикова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Е.С.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9D5032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Музыкальный</w:t>
            </w:r>
            <w:proofErr w:type="spellEnd"/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Мотина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В.Л.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Танцевальный</w:t>
            </w:r>
            <w:proofErr w:type="spellEnd"/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Чупрунова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Н.В.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Экологический</w:t>
            </w:r>
            <w:proofErr w:type="spellEnd"/>
          </w:p>
        </w:tc>
        <w:tc>
          <w:tcPr>
            <w:tcW w:w="2744" w:type="dxa"/>
            <w:vMerge w:val="restart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естественнонаучные</w:t>
            </w:r>
            <w:proofErr w:type="spellEnd"/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Цепенникова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О.М.</w:t>
            </w:r>
          </w:p>
        </w:tc>
      </w:tr>
      <w:tr w:rsidR="005F0CBD" w:rsidRPr="007C2BCB" w:rsidTr="00525036">
        <w:trPr>
          <w:trHeight w:val="316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«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Робототехника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Грошев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Н.Н.</w:t>
            </w:r>
          </w:p>
        </w:tc>
      </w:tr>
      <w:tr w:rsidR="005F0CBD" w:rsidRPr="007C2BCB" w:rsidTr="00525036">
        <w:trPr>
          <w:trHeight w:val="419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Краеведческий</w:t>
            </w:r>
            <w:proofErr w:type="spellEnd"/>
          </w:p>
        </w:tc>
        <w:tc>
          <w:tcPr>
            <w:tcW w:w="2744" w:type="dxa"/>
            <w:vMerge w:val="restart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патриотическое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,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гражданское</w:t>
            </w:r>
            <w:proofErr w:type="spellEnd"/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Казанцев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М.Р.</w:t>
            </w:r>
          </w:p>
        </w:tc>
      </w:tr>
      <w:tr w:rsidR="005F0CBD" w:rsidRPr="007C2BCB" w:rsidTr="00525036">
        <w:trPr>
          <w:trHeight w:val="419"/>
        </w:trPr>
        <w:tc>
          <w:tcPr>
            <w:tcW w:w="3782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Волонтерский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отряд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«</w:t>
            </w:r>
            <w:r w:rsidR="00AE0F21">
              <w:rPr>
                <w:rFonts w:hAnsi="Times New Roman"/>
                <w:sz w:val="24"/>
                <w:szCs w:val="24"/>
                <w:lang w:val="ru-RU"/>
              </w:rPr>
              <w:t>Добрые</w:t>
            </w:r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сердца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744" w:type="dxa"/>
            <w:vMerge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Мотина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В.Л.</w:t>
            </w:r>
          </w:p>
        </w:tc>
      </w:tr>
      <w:tr w:rsidR="005F0CBD" w:rsidRPr="007C2BCB" w:rsidTr="00525036">
        <w:trPr>
          <w:trHeight w:val="1715"/>
        </w:trPr>
        <w:tc>
          <w:tcPr>
            <w:tcW w:w="3782" w:type="dxa"/>
          </w:tcPr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Спортивные секции</w:t>
            </w:r>
          </w:p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«Пионербол», «Волейбол»</w:t>
            </w:r>
          </w:p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«Шахматы»</w:t>
            </w:r>
          </w:p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Тяжёлая атлетика, Настольный теннис, Атлетическая гимнастика</w:t>
            </w:r>
          </w:p>
        </w:tc>
        <w:tc>
          <w:tcPr>
            <w:tcW w:w="2744" w:type="dxa"/>
            <w:vAlign w:val="center"/>
          </w:tcPr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Спортивно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-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351" w:type="dxa"/>
          </w:tcPr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</w:p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353588">
              <w:rPr>
                <w:rFonts w:hAnsi="Times New Roman"/>
                <w:sz w:val="24"/>
                <w:szCs w:val="24"/>
                <w:lang w:val="ru-RU"/>
              </w:rPr>
              <w:t>Кладенок</w:t>
            </w:r>
            <w:proofErr w:type="spellEnd"/>
            <w:r w:rsidRPr="00353588">
              <w:rPr>
                <w:rFonts w:hAnsi="Times New Roman"/>
                <w:sz w:val="24"/>
                <w:szCs w:val="24"/>
                <w:lang w:val="ru-RU"/>
              </w:rPr>
              <w:t xml:space="preserve"> И.Е.</w:t>
            </w:r>
          </w:p>
          <w:p w:rsidR="005F0CBD" w:rsidRPr="00353588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proofErr w:type="spellStart"/>
            <w:r w:rsidRPr="00353588">
              <w:rPr>
                <w:rFonts w:hAnsi="Times New Roman"/>
                <w:sz w:val="24"/>
                <w:szCs w:val="24"/>
                <w:lang w:val="ru-RU"/>
              </w:rPr>
              <w:t>Райх</w:t>
            </w:r>
            <w:proofErr w:type="spellEnd"/>
            <w:r w:rsidRPr="00353588">
              <w:rPr>
                <w:rFonts w:hAnsi="Times New Roman"/>
                <w:sz w:val="24"/>
                <w:szCs w:val="24"/>
                <w:lang w:val="ru-RU"/>
              </w:rPr>
              <w:t xml:space="preserve"> Т.Г.</w:t>
            </w:r>
          </w:p>
          <w:p w:rsidR="005F0CBD" w:rsidRPr="007C2BCB" w:rsidRDefault="005F0CBD" w:rsidP="00924A8A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Быков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А.М.</w:t>
            </w:r>
          </w:p>
        </w:tc>
      </w:tr>
    </w:tbl>
    <w:p w:rsidR="005F0CBD" w:rsidRDefault="005F0CBD" w:rsidP="005F0CBD">
      <w:pPr>
        <w:pStyle w:val="a3"/>
        <w:spacing w:line="240" w:lineRule="auto"/>
      </w:pPr>
    </w:p>
    <w:p w:rsidR="00B70CAE" w:rsidRPr="007C2BCB" w:rsidRDefault="00B70CAE" w:rsidP="005F0CBD">
      <w:pPr>
        <w:pStyle w:val="a3"/>
        <w:spacing w:line="240" w:lineRule="auto"/>
      </w:pPr>
    </w:p>
    <w:p w:rsidR="005F0CBD" w:rsidRPr="00C80670" w:rsidRDefault="005F0CBD" w:rsidP="00C80670">
      <w:pPr>
        <w:pStyle w:val="a3"/>
        <w:spacing w:line="240" w:lineRule="auto"/>
        <w:rPr>
          <w:spacing w:val="-3"/>
        </w:rPr>
      </w:pPr>
      <w:r w:rsidRPr="00C80670">
        <w:t xml:space="preserve">Из опроса учащихся школы </w:t>
      </w:r>
      <w:r w:rsidR="00C80670">
        <w:t>97</w:t>
      </w:r>
      <w:r w:rsidRPr="00C80670">
        <w:t>% посещают кружки и секции во внеурочное в</w:t>
      </w:r>
      <w:r w:rsidR="00CC2724" w:rsidRPr="00C80670">
        <w:t xml:space="preserve">ремя. Сравнивая </w:t>
      </w:r>
      <w:r w:rsidR="00C80670">
        <w:t xml:space="preserve">с </w:t>
      </w:r>
      <w:r w:rsidR="00CC2724" w:rsidRPr="00C80670">
        <w:t>занятость</w:t>
      </w:r>
      <w:r w:rsidR="00C80670">
        <w:t>ю</w:t>
      </w:r>
      <w:r w:rsidR="00CC2724" w:rsidRPr="00C80670">
        <w:t xml:space="preserve"> </w:t>
      </w:r>
      <w:r w:rsidR="00C80670">
        <w:t xml:space="preserve">в </w:t>
      </w:r>
      <w:r w:rsidR="00CC2724" w:rsidRPr="00C80670">
        <w:t>2016-2017</w:t>
      </w:r>
      <w:r w:rsidRPr="00C80670">
        <w:t xml:space="preserve"> уче</w:t>
      </w:r>
      <w:r w:rsidR="00CC2724" w:rsidRPr="00C80670">
        <w:t>бным годом, можно сделать вывод, что</w:t>
      </w:r>
      <w:r w:rsidR="00611664" w:rsidRPr="00C80670">
        <w:t xml:space="preserve"> </w:t>
      </w:r>
      <w:r w:rsidRPr="00C80670">
        <w:t>процент занятости учеников остается на том же уровне. Наиболее активно ребята посещают</w:t>
      </w:r>
      <w:r w:rsidR="0088796F" w:rsidRPr="00C80670">
        <w:t xml:space="preserve"> кружки</w:t>
      </w:r>
      <w:r w:rsidRPr="00C80670">
        <w:t xml:space="preserve"> </w:t>
      </w:r>
      <w:r w:rsidR="0088796F" w:rsidRPr="00C80670">
        <w:t>художественно-эстетического направления</w:t>
      </w:r>
      <w:proofErr w:type="gramStart"/>
      <w:r w:rsidR="0088796F" w:rsidRPr="00C80670">
        <w:t xml:space="preserve"> .</w:t>
      </w:r>
      <w:proofErr w:type="gramEnd"/>
    </w:p>
    <w:p w:rsidR="00C80670" w:rsidRPr="007C2BCB" w:rsidRDefault="00C80670" w:rsidP="005F0CBD">
      <w:pPr>
        <w:pStyle w:val="11"/>
        <w:spacing w:line="240" w:lineRule="auto"/>
      </w:pPr>
      <w:r>
        <w:rPr>
          <w:noProof/>
          <w:lang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br w:type="textWrapping" w:clear="all"/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Рекомендации: </w:t>
      </w:r>
      <w:r w:rsidR="001D7115">
        <w:t xml:space="preserve">По итогам проведенной работы классным воспитателям рекомендовать </w:t>
      </w:r>
      <w:r w:rsidRPr="007C2BCB">
        <w:t>продолжить систематическую работу по вовлечению учащихся</w:t>
      </w:r>
      <w:r w:rsidR="001D7115">
        <w:t xml:space="preserve"> </w:t>
      </w:r>
      <w:r w:rsidRPr="007C2BCB">
        <w:t>в кружки и секции во внеурочное время.</w:t>
      </w:r>
    </w:p>
    <w:p w:rsidR="005F0CBD" w:rsidRPr="007C2BCB" w:rsidRDefault="00CC2724" w:rsidP="005F0CBD">
      <w:pPr>
        <w:pStyle w:val="a3"/>
        <w:spacing w:line="240" w:lineRule="auto"/>
      </w:pPr>
      <w:proofErr w:type="gramStart"/>
      <w:r>
        <w:t>Решая задачу - формирование и развитие</w:t>
      </w:r>
      <w:r w:rsidR="005F0CBD" w:rsidRPr="007C2BCB">
        <w:t xml:space="preserve"> личности учащихся - педагогический коллектив ведущую роль отводил патриотическому и гражданско-правовому воспитанию, которое способствует становлению социально значимых ценностей у подрастающего поколения: осознанию школьниками нравственной ценности причастности к </w:t>
      </w:r>
      <w:r w:rsidR="005F0CBD" w:rsidRPr="007C2BCB">
        <w:rPr>
          <w:spacing w:val="-3"/>
        </w:rPr>
        <w:t xml:space="preserve">судьбе </w:t>
      </w:r>
      <w:r w:rsidR="005F0CBD" w:rsidRPr="007C2BCB">
        <w:t>Отечества, его прошлому, настоящему и будущему, воспитанию интереса к истории родного края и Отечества, расширению представлений о родном городе, районе, о героях Великой</w:t>
      </w:r>
      <w:r w:rsidR="0099142D">
        <w:t xml:space="preserve"> Отечественной войны, тружениках </w:t>
      </w:r>
      <w:r w:rsidR="005F0CBD" w:rsidRPr="007C2BCB">
        <w:t xml:space="preserve"> тыла, воспитанию</w:t>
      </w:r>
      <w:proofErr w:type="gramEnd"/>
      <w:r w:rsidR="005F0CBD" w:rsidRPr="007C2BCB">
        <w:t xml:space="preserve"> чуткости, доброты и</w:t>
      </w:r>
      <w:r w:rsidR="005F0CBD" w:rsidRPr="007C2BCB">
        <w:rPr>
          <w:spacing w:val="-5"/>
        </w:rPr>
        <w:t xml:space="preserve"> </w:t>
      </w:r>
      <w:r w:rsidR="005F0CBD" w:rsidRPr="007C2BCB">
        <w:t>милосердия.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Празднование Дня Победы – одна из лучших возможностей направить свои </w:t>
      </w:r>
      <w:r w:rsidR="000C0EEA">
        <w:t>лучшие</w:t>
      </w:r>
      <w:r w:rsidRPr="007C2BCB">
        <w:t xml:space="preserve"> человеческие </w:t>
      </w:r>
      <w:r w:rsidR="0018789D">
        <w:t>качества</w:t>
      </w:r>
      <w:r w:rsidRPr="007C2BCB">
        <w:t>, педагогические идеи,</w:t>
      </w:r>
      <w:r w:rsidR="0099142D">
        <w:t xml:space="preserve"> накопленный опыт</w:t>
      </w:r>
      <w:r w:rsidRPr="007C2BCB">
        <w:t xml:space="preserve"> на воспитание подрастающего поколения. Навстречу 73-летию Победы были проведены уроки</w:t>
      </w:r>
      <w:r w:rsidRPr="007C2BCB">
        <w:rPr>
          <w:spacing w:val="31"/>
        </w:rPr>
        <w:t xml:space="preserve"> </w:t>
      </w:r>
      <w:r w:rsidRPr="007C2BCB">
        <w:t>Мужества</w:t>
      </w:r>
      <w:r w:rsidR="001D7115">
        <w:t xml:space="preserve">: </w:t>
      </w:r>
      <w:r w:rsidRPr="007C2BCB">
        <w:t xml:space="preserve"> «Имя твое неизвестно – подвиг твой бессмертен»,</w:t>
      </w:r>
      <w:r w:rsidR="0099142D">
        <w:t xml:space="preserve"> </w:t>
      </w:r>
      <w:r w:rsidRPr="007C2BCB">
        <w:t>«900 блокадных дней и ночей»</w:t>
      </w:r>
      <w:r w:rsidR="0099142D">
        <w:t xml:space="preserve"> «Оружие Победы»</w:t>
      </w:r>
      <w:r w:rsidRPr="007C2BCB">
        <w:t>. Гостями уроков Мужества были военнослужащие</w:t>
      </w:r>
      <w:r w:rsidR="0099142D">
        <w:t xml:space="preserve"> в/</w:t>
      </w:r>
      <w:proofErr w:type="gramStart"/>
      <w:r w:rsidR="0099142D">
        <w:t>ч</w:t>
      </w:r>
      <w:proofErr w:type="gramEnd"/>
      <w:r w:rsidR="0099142D">
        <w:t xml:space="preserve"> 10604. Классные воспитател</w:t>
      </w:r>
      <w:r w:rsidRPr="007C2BCB">
        <w:t>и провели классные часы, конкурсы чтецов, конкурсы рисунков, посвящённые этой дате, согласно плану воспитательной работы. По сложившейся традиции в нашей школе прошла дружеская встреча военнослужащих срочной службы  в/</w:t>
      </w:r>
      <w:proofErr w:type="gramStart"/>
      <w:r w:rsidRPr="007C2BCB">
        <w:t>ч</w:t>
      </w:r>
      <w:proofErr w:type="gramEnd"/>
      <w:r w:rsidRPr="007C2BCB">
        <w:t xml:space="preserve"> 10604 и старшеклассников нашей школы, где ребята соревновались в  отжиман</w:t>
      </w:r>
      <w:r w:rsidR="0099142D">
        <w:t>ии, прыжкам в длину, в разборке-</w:t>
      </w:r>
      <w:r w:rsidRPr="007C2BCB">
        <w:t>сборке автомата, настольном теннисе и в перетягивании каната.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Цель этих мероприятий: приобщение учащихся к изучению истории Великой Отечественной войны, сохранению преемственности поколений, формированию у школьников уважения к военной истории России, гражданск</w:t>
      </w:r>
      <w:r w:rsidR="0018789D">
        <w:t>ой</w:t>
      </w:r>
      <w:r w:rsidRPr="007C2BCB">
        <w:t xml:space="preserve"> позици</w:t>
      </w:r>
      <w:r w:rsidR="0018789D">
        <w:t>и</w:t>
      </w:r>
      <w:r w:rsidRPr="007C2BCB">
        <w:t xml:space="preserve">, воспитанию патриотизма и чувства гордости за свою Родину. Ребята знакомились с Боевыми наградами 1941-1945 </w:t>
      </w:r>
      <w:proofErr w:type="spellStart"/>
      <w:r w:rsidRPr="007C2BCB">
        <w:t>г.г</w:t>
      </w:r>
      <w:proofErr w:type="spellEnd"/>
      <w:r w:rsidRPr="007C2BCB">
        <w:t xml:space="preserve">., творчеством и поэзией в годы Великой Отечественной войны, битвами и сражениями. 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Большую практическую значимость приобщения подрастающего поколения к чествованию ветеранов Великой Отечественной войны и тружеников тыла и празднования Дня Победы сыграли </w:t>
      </w:r>
      <w:proofErr w:type="gramStart"/>
      <w:r w:rsidRPr="007C2BCB">
        <w:t>мероприятия</w:t>
      </w:r>
      <w:proofErr w:type="gramEnd"/>
      <w:r w:rsidR="0018789D">
        <w:t xml:space="preserve"> проводимые в школе</w:t>
      </w:r>
      <w:r w:rsidRPr="007C2BCB">
        <w:t>: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Pr="007C2BCB">
        <w:t xml:space="preserve"> Акция «Памятники и могилы»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Pr="007C2BCB">
        <w:t xml:space="preserve"> Вахта памяти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="0099142D">
        <w:t xml:space="preserve"> Митинг, посвящённый 73</w:t>
      </w:r>
      <w:r w:rsidRPr="007C2BCB">
        <w:t>-летию Победы в Великой Отечественной войне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="0099142D">
        <w:t xml:space="preserve"> Акция «Зажги свечу», посв</w:t>
      </w:r>
      <w:r w:rsidR="00C80670">
        <w:t>я</w:t>
      </w:r>
      <w:r w:rsidR="0099142D">
        <w:t>щенная</w:t>
      </w:r>
      <w:r w:rsidR="00611664">
        <w:t xml:space="preserve"> памяти погибших в годы ВО</w:t>
      </w:r>
      <w:r w:rsidRPr="007C2BCB">
        <w:t>В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Pr="007C2BCB">
        <w:t xml:space="preserve"> Литературно-музыкальная композиция «Поклонимся великим тем годам»</w:t>
      </w:r>
      <w:r w:rsidR="0018789D">
        <w:t>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Вывод: </w:t>
      </w:r>
      <w:r w:rsidRPr="007C2BCB">
        <w:t xml:space="preserve">Развитие системы гражданско-патриотического воспитания продолжается, </w:t>
      </w:r>
      <w:proofErr w:type="gramStart"/>
      <w:r w:rsidRPr="007C2BCB">
        <w:t>укрепляются</w:t>
      </w:r>
      <w:proofErr w:type="gramEnd"/>
      <w:r w:rsidRPr="007C2BCB">
        <w:t xml:space="preserve"> и </w:t>
      </w:r>
      <w:r w:rsidR="0099142D">
        <w:lastRenderedPageBreak/>
        <w:t>является одной из традиций нашей</w:t>
      </w:r>
      <w:r w:rsidRPr="007C2BCB">
        <w:t xml:space="preserve"> школы, растёт активная жизненная позиция воспитанников, осознанно – добровольное участие в социально</w:t>
      </w:r>
      <w:r w:rsidR="00535DC1">
        <w:t xml:space="preserve"> – </w:t>
      </w:r>
      <w:r w:rsidRPr="007C2BCB">
        <w:t>значимой</w:t>
      </w:r>
      <w:r w:rsidR="00535DC1">
        <w:t xml:space="preserve"> </w:t>
      </w:r>
      <w:r w:rsidRPr="007C2BCB">
        <w:t>деятельности становится н</w:t>
      </w:r>
      <w:r w:rsidR="00535DC1">
        <w:t>ормой для большинства учащихся</w:t>
      </w:r>
      <w:r w:rsidRPr="007C2BCB">
        <w:t xml:space="preserve">. 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Задача по формированию у </w:t>
      </w:r>
      <w:proofErr w:type="gramStart"/>
      <w:r w:rsidRPr="007C2BCB">
        <w:t>обучающихся</w:t>
      </w:r>
      <w:proofErr w:type="gramEnd"/>
      <w:r w:rsidRPr="007C2BCB">
        <w:t xml:space="preserve"> ценностного отношения к своему здоровью и здоровому образу жизни реализовывалась через классные часы, беседы. Данная работа предусматривает формирование ценностных установок и жизненных приоритетов на здоровье, здоровый образ жизни и </w:t>
      </w:r>
      <w:proofErr w:type="spellStart"/>
      <w:r w:rsidRPr="007C2BCB">
        <w:t>саморегуляцию</w:t>
      </w:r>
      <w:proofErr w:type="spellEnd"/>
      <w:r w:rsidRPr="007C2BCB">
        <w:t xml:space="preserve"> личности подростков и молодежи. В реализации этих задач используется материально-техническая база школы, учебная и внеурочная</w:t>
      </w:r>
      <w:r w:rsidRPr="007C2BCB">
        <w:rPr>
          <w:spacing w:val="1"/>
        </w:rPr>
        <w:t xml:space="preserve"> </w:t>
      </w:r>
      <w:r w:rsidRPr="007C2BCB">
        <w:t>деятельность.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В начальной школе проходят уроки здоровья через интеграцию с курсом по окружающему миру, занятия по программе внеурочной деятельности по спортивно – оздоровительному направлению «Основы безопасности</w:t>
      </w:r>
      <w:r w:rsidR="00535DC1">
        <w:t xml:space="preserve"> </w:t>
      </w:r>
      <w:r w:rsidRPr="007C2BCB">
        <w:rPr>
          <w:spacing w:val="-28"/>
        </w:rPr>
        <w:t xml:space="preserve"> </w:t>
      </w:r>
      <w:r w:rsidRPr="007C2BCB">
        <w:t>жизнедеятельности».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Доброй традицией школы стало проведение дней здоровья. В программу этих дней входят проведение спортивных соревнований, подвижных игр, классных часов по теме здоровья, выход на природу, встречи и беседы с врачами, психологами, показ и просмотр видеофильмов, прове</w:t>
      </w:r>
      <w:r w:rsidR="00535DC1">
        <w:t>дение конкурсов, викторин</w:t>
      </w:r>
      <w:r w:rsidRPr="007C2BCB">
        <w:t xml:space="preserve">, </w:t>
      </w:r>
      <w:r w:rsidRPr="007C2BCB">
        <w:rPr>
          <w:spacing w:val="-2"/>
        </w:rPr>
        <w:t xml:space="preserve">выпуск </w:t>
      </w:r>
      <w:r w:rsidRPr="007C2BCB">
        <w:t xml:space="preserve">стенгазет, выставка рисунков для начальной школы </w:t>
      </w:r>
      <w:r w:rsidRPr="007C2BCB">
        <w:rPr>
          <w:spacing w:val="-3"/>
        </w:rPr>
        <w:t xml:space="preserve">«Я </w:t>
      </w:r>
      <w:r w:rsidRPr="007C2BCB">
        <w:t>и</w:t>
      </w:r>
      <w:r w:rsidRPr="007C2BCB">
        <w:rPr>
          <w:spacing w:val="9"/>
        </w:rPr>
        <w:t xml:space="preserve"> </w:t>
      </w:r>
      <w:r w:rsidRPr="007C2BCB">
        <w:t>спорт».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В рамках просветительской работы с </w:t>
      </w:r>
      <w:r w:rsidR="00535DC1">
        <w:t>родителями классные воспитатели</w:t>
      </w:r>
      <w:r w:rsidRPr="007C2BCB">
        <w:t xml:space="preserve"> в течение года проводили родительские всеобучи, родительские собрания, посвященные вопросам сохранения здоровья детей.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На сохранение и укрепление здоровья учащихся и формирование культуры здоровья, обеспечение рациональной организации режима школьников, нормального физического развития и двигательной подготовленности обучающихся направлена система физкультурн</w:t>
      </w:r>
      <w:proofErr w:type="gramStart"/>
      <w:r w:rsidRPr="007C2BCB">
        <w:t>о-</w:t>
      </w:r>
      <w:proofErr w:type="gramEnd"/>
      <w:r w:rsidRPr="007C2BCB">
        <w:t xml:space="preserve"> оздоровительной работы в школе: утренняя зарядка, работа на уроках физкультуры, физкультминутки, спортивно-оздоровительные мероприятия </w:t>
      </w:r>
      <w:r w:rsidR="00535DC1">
        <w:t xml:space="preserve"> у</w:t>
      </w:r>
      <w:r w:rsidRPr="007C2BCB">
        <w:t>спешным можно считать факт систематического проведения школьной спартакиады</w:t>
      </w:r>
      <w:r w:rsidRPr="007C2BCB">
        <w:rPr>
          <w:spacing w:val="46"/>
        </w:rPr>
        <w:t xml:space="preserve"> </w:t>
      </w:r>
      <w:r w:rsidRPr="007C2BCB">
        <w:t>по различным видам спорта в течение года (футболу, баскетболу, волейболу, пионерболу</w:t>
      </w:r>
      <w:r w:rsidR="00535DC1">
        <w:t>)</w:t>
      </w:r>
      <w:r w:rsidRPr="007C2BCB">
        <w:t>.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t>В период каникул проводились состязания по отдельным видам спорта. Летом работала летняя оздоровительная площадка.</w:t>
      </w:r>
    </w:p>
    <w:p w:rsidR="005F0CBD" w:rsidRPr="007C2BCB" w:rsidRDefault="005F0CBD" w:rsidP="00535DC1">
      <w:pPr>
        <w:pStyle w:val="a3"/>
        <w:spacing w:line="240" w:lineRule="auto"/>
      </w:pPr>
      <w:r w:rsidRPr="007C2BCB">
        <w:t>В рамках санитарно-гигиенического воспитания проводились беседы в классных коллективах по охране жизни и здоровья детей: «О здоровом питании», «О здоровом обр</w:t>
      </w:r>
      <w:r w:rsidR="00535DC1">
        <w:t>азе жизни», т</w:t>
      </w:r>
      <w:r w:rsidRPr="007C2BCB">
        <w:t xml:space="preserve">радиционно в школе проходит месячник по профилактике наркомании и </w:t>
      </w:r>
      <w:proofErr w:type="spellStart"/>
      <w:r w:rsidRPr="007C2BCB">
        <w:t>табакокурения</w:t>
      </w:r>
      <w:proofErr w:type="spellEnd"/>
      <w:r w:rsidRPr="007C2BCB">
        <w:t>, где задействованы все учителя и ученики школы.</w:t>
      </w:r>
      <w:r w:rsidR="0018789D">
        <w:t xml:space="preserve"> 23-24 апреля в школе проводилось социально-психологическое тестирование среди учащихся с 13 лет и старше, в нем приняли 35 учащихся школы. </w:t>
      </w:r>
      <w:r w:rsidRPr="007C2BCB">
        <w:t xml:space="preserve"> В классах проходят классные часы, просмотры видеосюжетов, выпуск и защита буклетов «Моё здоровье в моих руках», выпуск стенгазет.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Школа активно сотрудничает с участковыми </w:t>
      </w:r>
      <w:proofErr w:type="spellStart"/>
      <w:r w:rsidRPr="007C2BCB">
        <w:t>Бегиным</w:t>
      </w:r>
      <w:proofErr w:type="spellEnd"/>
      <w:r w:rsidRPr="007C2BCB">
        <w:t xml:space="preserve"> Д.И., Волковым Е.Г. В течение учебного года они провели ряд профилактических бесед по правонарушениям и ответственности за них с учащимися разного возраста. 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В соответствии с планом работы, в целях предотвращения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за 2017 - 2018 учебный год были проведены следующие мероприятия по профилактике дорожно-транспортных происшествий и по ПДД: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Pr="007C2BCB">
        <w:t xml:space="preserve"> Профилактические беседы инспектора дорожного движения </w:t>
      </w:r>
      <w:proofErr w:type="spellStart"/>
      <w:r w:rsidRPr="007C2BCB">
        <w:t>Принцевой</w:t>
      </w:r>
      <w:proofErr w:type="spellEnd"/>
      <w:r w:rsidRPr="007C2BCB">
        <w:t xml:space="preserve"> Ольги Викторовны с учащимися 1-11</w:t>
      </w:r>
      <w:r w:rsidRPr="007C2BCB">
        <w:rPr>
          <w:spacing w:val="53"/>
        </w:rPr>
        <w:t xml:space="preserve"> </w:t>
      </w:r>
      <w:r w:rsidRPr="007C2BCB">
        <w:t>классов.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sym w:font="Wingdings" w:char="F0D8"/>
      </w:r>
      <w:r w:rsidRPr="007C2BCB">
        <w:t xml:space="preserve"> Классные часы по темам: «Осторожно: дорога», «Юный пешеход», «Уважайте каждый знак», «Правила поведения пешехода на дорогах», «Обязанности пассажиров </w:t>
      </w:r>
      <w:r w:rsidRPr="007C2BCB">
        <w:rPr>
          <w:spacing w:val="-3"/>
        </w:rPr>
        <w:t xml:space="preserve">», </w:t>
      </w:r>
      <w:r w:rsidRPr="007C2BCB">
        <w:t>«Скрытые опасности на дороге. Дорожные «ловушки»». На классных часах с учащимися проведены беседы, проанализированы ситуации на дорогах, которые ведут к детскому травматизму. В классных часах приняли участие учащиеся 1-11 классов в</w:t>
      </w:r>
      <w:r w:rsidR="00535DC1">
        <w:t>месте с классными воспитателями</w:t>
      </w:r>
      <w:r w:rsidRPr="007C2BCB">
        <w:t>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sym w:font="Wingdings" w:char="F0D8"/>
      </w:r>
      <w:r w:rsidRPr="007C2BCB">
        <w:rPr>
          <w:b/>
        </w:rPr>
        <w:t xml:space="preserve"> </w:t>
      </w:r>
      <w:r w:rsidRPr="007C2BCB">
        <w:t>Районная олимпиада по ПДД среди учащихся старших классов (участие)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sym w:font="Wingdings" w:char="F0D8"/>
      </w:r>
      <w:r w:rsidRPr="007C2BCB">
        <w:rPr>
          <w:b/>
        </w:rPr>
        <w:t xml:space="preserve"> </w:t>
      </w:r>
      <w:r w:rsidRPr="007C2BCB">
        <w:t>Районная олимпиада по ПДД среди учащихся начальных классов (участие)</w:t>
      </w:r>
    </w:p>
    <w:p w:rsidR="005F0CBD" w:rsidRPr="007C2BCB" w:rsidRDefault="005F0CBD" w:rsidP="005F0CBD">
      <w:pPr>
        <w:pStyle w:val="a3"/>
        <w:spacing w:line="240" w:lineRule="auto"/>
        <w:rPr>
          <w:b/>
        </w:rPr>
      </w:pPr>
      <w:r w:rsidRPr="007C2BCB">
        <w:sym w:font="Wingdings" w:char="F0D8"/>
      </w:r>
      <w:r w:rsidRPr="007C2BCB">
        <w:t xml:space="preserve"> Районная олимпиада по ПДД среди учащихся 5-9 классов (два призовых места)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>Выводы</w:t>
      </w:r>
      <w:r w:rsidRPr="007C2BCB">
        <w:t>: работа по профилактике дорожно-транспортных происшествий и по ПДД ведется, но не в полном объеме.</w:t>
      </w:r>
    </w:p>
    <w:p w:rsidR="005F0CBD" w:rsidRPr="007C2BCB" w:rsidRDefault="005F0CBD" w:rsidP="005F0CBD">
      <w:pPr>
        <w:pStyle w:val="11"/>
        <w:spacing w:line="240" w:lineRule="auto"/>
        <w:ind w:left="284"/>
        <w:rPr>
          <w:b w:val="0"/>
        </w:rPr>
      </w:pPr>
      <w:r w:rsidRPr="007C2BCB">
        <w:t xml:space="preserve">Рекомендации: </w:t>
      </w:r>
      <w:r w:rsidRPr="007C2BCB">
        <w:rPr>
          <w:b w:val="0"/>
        </w:rPr>
        <w:t>активизировать работу в конкурсном движении по</w:t>
      </w:r>
      <w:r w:rsidRPr="007C2BCB">
        <w:rPr>
          <w:b w:val="0"/>
          <w:spacing w:val="5"/>
        </w:rPr>
        <w:t xml:space="preserve"> </w:t>
      </w:r>
      <w:r w:rsidRPr="007C2BCB">
        <w:rPr>
          <w:b w:val="0"/>
        </w:rPr>
        <w:t xml:space="preserve">ПДД; повысить уровень </w:t>
      </w:r>
      <w:r w:rsidRPr="007C2BCB">
        <w:rPr>
          <w:b w:val="0"/>
        </w:rPr>
        <w:lastRenderedPageBreak/>
        <w:t>родительской компетентности в вопросах предупреждения детского травматизма на</w:t>
      </w:r>
      <w:r w:rsidRPr="007C2BCB">
        <w:rPr>
          <w:b w:val="0"/>
          <w:spacing w:val="8"/>
        </w:rPr>
        <w:t xml:space="preserve"> </w:t>
      </w:r>
      <w:r w:rsidRPr="007C2BCB">
        <w:rPr>
          <w:b w:val="0"/>
        </w:rPr>
        <w:t>дорогах;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В целях оздоровления и занятости детей и подростков успешно реализуется программа «Каникулы</w:t>
      </w:r>
      <w:r w:rsidR="00535DC1">
        <w:t xml:space="preserve"> -2018». На базе МБОУ «СОШ №15» был организован лагерь</w:t>
      </w:r>
      <w:r w:rsidRPr="007C2BCB">
        <w:t xml:space="preserve"> дневного пребывания «Затейники.</w:t>
      </w:r>
      <w:proofErr w:type="spellStart"/>
      <w:r w:rsidRPr="007C2BCB">
        <w:rPr>
          <w:lang w:val="en-US"/>
        </w:rPr>
        <w:t>ru</w:t>
      </w:r>
      <w:proofErr w:type="spellEnd"/>
      <w:r w:rsidRPr="007C2BCB">
        <w:t>»</w:t>
      </w:r>
      <w:r w:rsidR="009151A5">
        <w:t>, где</w:t>
      </w:r>
      <w:r w:rsidRPr="007C2BCB">
        <w:t xml:space="preserve"> за июнь было оздоровлено 55 учащихся. В период летних каникул активно велась работа с разновозрастными отрядами.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В июне работал трудовой отряд по озеленению пришкольной территории в количестве 40 человек под руководством Грошева Н.Н., в июле 5 учащихся под руководством Косаревой Р.А.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Вывод: </w:t>
      </w:r>
      <w:r w:rsidRPr="007C2BCB">
        <w:t>наблюдается положительная динамика в состоянии здоровья и сохранении жизни детей путем пропаганды здорового образа жизни. Педагогический коллектив выбрал правильную стратегию и та</w:t>
      </w:r>
      <w:r w:rsidR="009151A5">
        <w:t>ктику установления</w:t>
      </w:r>
      <w:r w:rsidRPr="007C2BCB">
        <w:t xml:space="preserve"> приоритетнос</w:t>
      </w:r>
      <w:r w:rsidR="009151A5">
        <w:t xml:space="preserve">ти места физического воспитания и пропаганды здорового образа жизни </w:t>
      </w:r>
      <w:r w:rsidRPr="007C2BCB">
        <w:t>в</w:t>
      </w:r>
      <w:r w:rsidRPr="007C2BCB">
        <w:rPr>
          <w:spacing w:val="3"/>
        </w:rPr>
        <w:t xml:space="preserve"> </w:t>
      </w:r>
      <w:r w:rsidRPr="007C2BCB">
        <w:t>ОУ.</w:t>
      </w:r>
    </w:p>
    <w:p w:rsidR="005F0CBD" w:rsidRPr="007C2BCB" w:rsidRDefault="005F0CBD" w:rsidP="005F0CBD">
      <w:pPr>
        <w:pStyle w:val="11"/>
        <w:spacing w:line="240" w:lineRule="auto"/>
      </w:pPr>
      <w:r w:rsidRPr="007C2BCB">
        <w:t>Рекомендации:</w:t>
      </w:r>
    </w:p>
    <w:p w:rsidR="005F0CBD" w:rsidRPr="009151A5" w:rsidRDefault="005F0CBD" w:rsidP="009151A5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Классным </w:t>
      </w:r>
      <w:r w:rsidR="009E489E">
        <w:rPr>
          <w:sz w:val="24"/>
          <w:szCs w:val="24"/>
        </w:rPr>
        <w:t>воспитателям</w:t>
      </w:r>
      <w:r w:rsidRPr="007C2BCB">
        <w:rPr>
          <w:sz w:val="24"/>
          <w:szCs w:val="24"/>
        </w:rPr>
        <w:t xml:space="preserve"> при работе с учащимися и родителями больше внимания уделять проблеме физической подготовленности детей, недостаточной двигательной активности, проводить беседы с родителями</w:t>
      </w:r>
      <w:r w:rsidRPr="007C2BCB">
        <w:rPr>
          <w:spacing w:val="9"/>
          <w:sz w:val="24"/>
          <w:szCs w:val="24"/>
        </w:rPr>
        <w:t xml:space="preserve"> </w:t>
      </w:r>
      <w:r w:rsidRPr="007C2BCB">
        <w:rPr>
          <w:sz w:val="24"/>
          <w:szCs w:val="24"/>
        </w:rPr>
        <w:t>учащихся.</w:t>
      </w:r>
      <w:r w:rsidR="009151A5" w:rsidRPr="009151A5">
        <w:rPr>
          <w:sz w:val="24"/>
          <w:szCs w:val="24"/>
        </w:rPr>
        <w:t xml:space="preserve"> </w:t>
      </w:r>
    </w:p>
    <w:p w:rsidR="005F0CBD" w:rsidRPr="007C2BCB" w:rsidRDefault="005F0CBD" w:rsidP="005F0CBD">
      <w:pPr>
        <w:pStyle w:val="11"/>
        <w:spacing w:line="240" w:lineRule="auto"/>
      </w:pPr>
      <w:r w:rsidRPr="007C2BCB">
        <w:t>Работа с родителями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 w:rsidRPr="007C2BCB">
        <w:t>воспитательно</w:t>
      </w:r>
      <w:proofErr w:type="spellEnd"/>
      <w:r w:rsidRPr="007C2BCB">
        <w:t xml:space="preserve">-образовательных института, которые изначально призваны дополнять друг друга и взаимодействовать между собой. Сегодня очевидно, что воспитывать ребенка изолированно от общества нельзя.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 С этой целью в школе велась работа с родителями или лицами, их заменяющими. Основные направления по работе с семьей - это </w:t>
      </w:r>
    </w:p>
    <w:p w:rsidR="005F0CBD" w:rsidRPr="007C2BCB" w:rsidRDefault="005F0CBD" w:rsidP="009151A5">
      <w:pPr>
        <w:pStyle w:val="a5"/>
        <w:numPr>
          <w:ilvl w:val="0"/>
          <w:numId w:val="2"/>
        </w:numPr>
        <w:tabs>
          <w:tab w:val="clear" w:pos="1161"/>
          <w:tab w:val="left" w:pos="851"/>
        </w:tabs>
        <w:spacing w:line="240" w:lineRule="auto"/>
        <w:ind w:left="1276" w:hanging="992"/>
        <w:rPr>
          <w:sz w:val="24"/>
          <w:szCs w:val="24"/>
        </w:rPr>
      </w:pPr>
      <w:r w:rsidRPr="007C2BCB">
        <w:rPr>
          <w:sz w:val="24"/>
          <w:szCs w:val="24"/>
        </w:rPr>
        <w:t>Участие родителей в управлении школой (общешкольный родительский комитет, классные родительские</w:t>
      </w:r>
      <w:r w:rsidRPr="007C2BCB">
        <w:rPr>
          <w:spacing w:val="1"/>
          <w:sz w:val="24"/>
          <w:szCs w:val="24"/>
        </w:rPr>
        <w:t xml:space="preserve"> </w:t>
      </w:r>
      <w:r w:rsidRPr="007C2BCB">
        <w:rPr>
          <w:sz w:val="24"/>
          <w:szCs w:val="24"/>
        </w:rPr>
        <w:t>комитеты)</w:t>
      </w:r>
    </w:p>
    <w:p w:rsidR="005F0CBD" w:rsidRPr="007C2BCB" w:rsidRDefault="005F0CBD" w:rsidP="009151A5">
      <w:pPr>
        <w:pStyle w:val="a5"/>
        <w:numPr>
          <w:ilvl w:val="0"/>
          <w:numId w:val="2"/>
        </w:numPr>
        <w:tabs>
          <w:tab w:val="clear" w:pos="1161"/>
          <w:tab w:val="left" w:pos="851"/>
        </w:tabs>
        <w:spacing w:line="240" w:lineRule="auto"/>
        <w:ind w:left="1276" w:hanging="992"/>
        <w:rPr>
          <w:sz w:val="24"/>
          <w:szCs w:val="24"/>
        </w:rPr>
      </w:pPr>
      <w:r w:rsidRPr="007C2BCB">
        <w:rPr>
          <w:sz w:val="24"/>
          <w:szCs w:val="24"/>
        </w:rPr>
        <w:t xml:space="preserve">Психолого-педагогическое образование через родительский всеобуч, встреча с работниками правоохранительных органов, индивидуальные встречи с родителями, изучение семей, чьи </w:t>
      </w:r>
      <w:r w:rsidRPr="007C2BCB">
        <w:rPr>
          <w:spacing w:val="-3"/>
          <w:sz w:val="24"/>
          <w:szCs w:val="24"/>
        </w:rPr>
        <w:t xml:space="preserve">дети </w:t>
      </w:r>
      <w:r w:rsidRPr="007C2BCB">
        <w:rPr>
          <w:sz w:val="24"/>
          <w:szCs w:val="24"/>
        </w:rPr>
        <w:t>состоят на учете в ПДН и ВШУ,</w:t>
      </w:r>
      <w:r w:rsidRPr="007C2BCB">
        <w:rPr>
          <w:spacing w:val="-6"/>
          <w:sz w:val="24"/>
          <w:szCs w:val="24"/>
        </w:rPr>
        <w:t xml:space="preserve"> </w:t>
      </w:r>
      <w:r w:rsidRPr="007C2BCB">
        <w:rPr>
          <w:sz w:val="24"/>
          <w:szCs w:val="24"/>
        </w:rPr>
        <w:t>анкетирование</w:t>
      </w:r>
    </w:p>
    <w:p w:rsidR="005F0CBD" w:rsidRPr="007C2BCB" w:rsidRDefault="005F0CBD" w:rsidP="009151A5">
      <w:pPr>
        <w:pStyle w:val="a5"/>
        <w:numPr>
          <w:ilvl w:val="0"/>
          <w:numId w:val="2"/>
        </w:numPr>
        <w:tabs>
          <w:tab w:val="clear" w:pos="1161"/>
          <w:tab w:val="left" w:pos="851"/>
        </w:tabs>
        <w:spacing w:line="240" w:lineRule="auto"/>
        <w:ind w:left="1276" w:hanging="992"/>
        <w:rPr>
          <w:sz w:val="24"/>
          <w:szCs w:val="24"/>
        </w:rPr>
      </w:pPr>
      <w:r w:rsidRPr="007C2BCB">
        <w:rPr>
          <w:sz w:val="24"/>
          <w:szCs w:val="24"/>
        </w:rPr>
        <w:t>Участие родителей во внеклассной работе (классные и общешкольные КТД, спортивные соревнования).</w:t>
      </w:r>
    </w:p>
    <w:p w:rsidR="005F0CBD" w:rsidRPr="007C2BCB" w:rsidRDefault="005F0CBD" w:rsidP="005F0CBD">
      <w:pPr>
        <w:pStyle w:val="a3"/>
        <w:spacing w:line="240" w:lineRule="auto"/>
      </w:pPr>
      <w:proofErr w:type="gramStart"/>
      <w:r w:rsidRPr="007C2BCB">
        <w:t xml:space="preserve">Методическая помощь родителям по обучению и воспитанию детей осуществляется педагогами в форме тематических родительских собраний (сценарии тематических собраний, протоколы с принятыми решениями и их исполнением имеются </w:t>
      </w:r>
      <w:r w:rsidR="009151A5">
        <w:t>у каждого классного воспитателя</w:t>
      </w:r>
      <w:r w:rsidRPr="007C2BCB">
        <w:t>), индивидуальных бесед, общешкольных родительских собраний в рамках родительского всеобуча, памяток, информационных буклетов, размещения некоторой информации на школьном сайте.</w:t>
      </w:r>
      <w:proofErr w:type="gramEnd"/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Однако есть и проблемы по взаимодействию школы и </w:t>
      </w:r>
      <w:r w:rsidR="009151A5">
        <w:t>родителей. Классные воспитатели</w:t>
      </w:r>
      <w:r w:rsidRPr="007C2BCB">
        <w:t xml:space="preserve"> отмечают невысокую посещаемость родительских собраний и участие родителей в жизни класса на II и III ступени обучения. Не все родители понимают, что участие семьи в школьных делах ребенка очень важно для его становления. Есть родители, которые не реагируют на просьбы и замечания учителей, а некоторые вообще самоустраняются от воспитания собственного ребенка, предоставляя школе самой решать возникшие</w:t>
      </w:r>
      <w:r w:rsidRPr="007C2BCB">
        <w:rPr>
          <w:spacing w:val="-13"/>
        </w:rPr>
        <w:t xml:space="preserve"> </w:t>
      </w:r>
      <w:r w:rsidRPr="007C2BCB">
        <w:t>проблемы.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Вывод: </w:t>
      </w:r>
      <w:r w:rsidRPr="007C2BCB">
        <w:t>Взаимодействие педагогов и родителей осуществляется на среднем уровне. Родители привлекаются к непосредственной творческой деятельности с детьми, организации совместной досуговой деятельности, спортивно – оздоровительного и социального направлений.</w:t>
      </w:r>
    </w:p>
    <w:p w:rsidR="005F0CBD" w:rsidRPr="007C2BCB" w:rsidRDefault="005F0CBD" w:rsidP="005F0CBD">
      <w:pPr>
        <w:pStyle w:val="11"/>
        <w:spacing w:line="240" w:lineRule="auto"/>
      </w:pPr>
      <w:r w:rsidRPr="007C2BCB">
        <w:t>Рекомендации: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Усилить работу психолого-педагогического всеобуча родителей, вовлекать родителей в педагогическое</w:t>
      </w:r>
      <w:r w:rsidRPr="007C2BCB">
        <w:rPr>
          <w:spacing w:val="-3"/>
          <w:sz w:val="24"/>
          <w:szCs w:val="24"/>
        </w:rPr>
        <w:t xml:space="preserve"> </w:t>
      </w:r>
      <w:r w:rsidRPr="007C2BCB">
        <w:rPr>
          <w:sz w:val="24"/>
          <w:szCs w:val="24"/>
        </w:rPr>
        <w:t>самообразование.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Использовать разнообразные формы взаимодействия с родителями, используя потенциал самих</w:t>
      </w:r>
      <w:r w:rsidRPr="007C2BCB">
        <w:rPr>
          <w:spacing w:val="-2"/>
          <w:sz w:val="24"/>
          <w:szCs w:val="24"/>
        </w:rPr>
        <w:t xml:space="preserve"> </w:t>
      </w:r>
      <w:r w:rsidRPr="007C2BCB">
        <w:rPr>
          <w:sz w:val="24"/>
          <w:szCs w:val="24"/>
        </w:rPr>
        <w:t>родителей.</w:t>
      </w:r>
    </w:p>
    <w:p w:rsidR="005F0CBD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>Вовлекать чаще родителей (обмен опытом) в вопросах воспитания на классных и общешкольных</w:t>
      </w:r>
      <w:r w:rsidRPr="007C2BCB">
        <w:rPr>
          <w:spacing w:val="-4"/>
          <w:sz w:val="24"/>
          <w:szCs w:val="24"/>
        </w:rPr>
        <w:t xml:space="preserve"> </w:t>
      </w:r>
      <w:r w:rsidRPr="007C2BCB">
        <w:rPr>
          <w:sz w:val="24"/>
          <w:szCs w:val="24"/>
        </w:rPr>
        <w:t>собраниях.</w:t>
      </w:r>
    </w:p>
    <w:p w:rsidR="00DB2521" w:rsidRPr="007C2BCB" w:rsidRDefault="00DB2521" w:rsidP="005F0CBD">
      <w:pPr>
        <w:pStyle w:val="a5"/>
        <w:spacing w:line="240" w:lineRule="auto"/>
        <w:rPr>
          <w:sz w:val="24"/>
          <w:szCs w:val="24"/>
        </w:rPr>
      </w:pPr>
    </w:p>
    <w:p w:rsidR="005F0CBD" w:rsidRPr="00DB2521" w:rsidRDefault="005F0CBD" w:rsidP="005F0CBD">
      <w:pPr>
        <w:pStyle w:val="a3"/>
        <w:spacing w:line="240" w:lineRule="auto"/>
      </w:pPr>
      <w:r w:rsidRPr="00DB2521">
        <w:t xml:space="preserve">Профессиональная ориентация школьника является составной частью педагогического процесса и </w:t>
      </w:r>
      <w:r w:rsidRPr="00DB2521">
        <w:lastRenderedPageBreak/>
        <w:t>решает одну из важнейших задач социализации личности - её профессионального</w:t>
      </w:r>
      <w:r w:rsidRPr="00DB2521">
        <w:rPr>
          <w:spacing w:val="6"/>
        </w:rPr>
        <w:t xml:space="preserve"> </w:t>
      </w:r>
      <w:r w:rsidRPr="00DB2521">
        <w:t>самоопределения.</w:t>
      </w:r>
    </w:p>
    <w:p w:rsidR="005F0CBD" w:rsidRDefault="005F0CBD" w:rsidP="005F0CBD">
      <w:pPr>
        <w:pStyle w:val="a3"/>
        <w:spacing w:line="240" w:lineRule="auto"/>
      </w:pPr>
      <w:r w:rsidRPr="00DB2521">
        <w:t>Профориентация осуществлялась по следующим направлениям:</w:t>
      </w:r>
    </w:p>
    <w:p w:rsidR="00DB2521" w:rsidRPr="00DB2521" w:rsidRDefault="00DB2521" w:rsidP="005F0CBD">
      <w:pPr>
        <w:pStyle w:val="a3"/>
        <w:spacing w:line="240" w:lineRule="auto"/>
      </w:pPr>
    </w:p>
    <w:p w:rsidR="005F0CBD" w:rsidRPr="00DB2521" w:rsidRDefault="00DB2521" w:rsidP="00DB2521">
      <w:pPr>
        <w:pStyle w:val="a5"/>
        <w:spacing w:line="240" w:lineRule="auto"/>
        <w:ind w:firstLine="522"/>
        <w:rPr>
          <w:sz w:val="24"/>
          <w:szCs w:val="24"/>
        </w:rPr>
      </w:pPr>
      <w:r>
        <w:rPr>
          <w:sz w:val="24"/>
          <w:szCs w:val="24"/>
        </w:rPr>
        <w:t>1.</w:t>
      </w:r>
      <w:r w:rsidR="005F0CBD" w:rsidRPr="00DB2521">
        <w:rPr>
          <w:sz w:val="24"/>
          <w:szCs w:val="24"/>
        </w:rPr>
        <w:t>Просветительская работа. Её главная цель заключается в расширении знаний учащихся и их родителей о профессиях, демонстрации актуальности обсуждаемой проблемы и путях её</w:t>
      </w:r>
      <w:r w:rsidR="005F0CBD" w:rsidRPr="00DB2521">
        <w:rPr>
          <w:spacing w:val="-2"/>
          <w:sz w:val="24"/>
          <w:szCs w:val="24"/>
        </w:rPr>
        <w:t xml:space="preserve"> </w:t>
      </w:r>
      <w:r w:rsidR="005F0CBD" w:rsidRPr="00DB2521">
        <w:rPr>
          <w:sz w:val="24"/>
          <w:szCs w:val="24"/>
        </w:rPr>
        <w:t>решения.</w:t>
      </w:r>
    </w:p>
    <w:p w:rsidR="005F0CBD" w:rsidRPr="00DB2521" w:rsidRDefault="00DB2521" w:rsidP="00DB2521">
      <w:pPr>
        <w:pStyle w:val="a5"/>
        <w:spacing w:line="240" w:lineRule="auto"/>
        <w:ind w:firstLine="522"/>
        <w:rPr>
          <w:sz w:val="24"/>
          <w:szCs w:val="24"/>
        </w:rPr>
      </w:pPr>
      <w:r>
        <w:rPr>
          <w:sz w:val="24"/>
          <w:szCs w:val="24"/>
        </w:rPr>
        <w:t>2.</w:t>
      </w:r>
      <w:r w:rsidR="005F0CBD" w:rsidRPr="00DB2521">
        <w:rPr>
          <w:sz w:val="24"/>
          <w:szCs w:val="24"/>
        </w:rPr>
        <w:t xml:space="preserve">Диагностика, которая позволяет выявить проблемы и вопросы, возникающие у учащихся и </w:t>
      </w:r>
      <w:r w:rsidR="005F0CBD" w:rsidRPr="00DB2521">
        <w:rPr>
          <w:spacing w:val="2"/>
          <w:sz w:val="24"/>
          <w:szCs w:val="24"/>
        </w:rPr>
        <w:t xml:space="preserve">их </w:t>
      </w:r>
      <w:r w:rsidR="005F0CBD" w:rsidRPr="00DB2521">
        <w:rPr>
          <w:sz w:val="24"/>
          <w:szCs w:val="24"/>
        </w:rPr>
        <w:t>родителей, а также помогает изучить личностные особенности и профессиональные возможности</w:t>
      </w:r>
      <w:r w:rsidR="005F0CBD" w:rsidRPr="00DB2521">
        <w:rPr>
          <w:spacing w:val="3"/>
          <w:sz w:val="24"/>
          <w:szCs w:val="24"/>
        </w:rPr>
        <w:t xml:space="preserve"> </w:t>
      </w:r>
      <w:r w:rsidR="005F0CBD" w:rsidRPr="00DB2521">
        <w:rPr>
          <w:sz w:val="24"/>
          <w:szCs w:val="24"/>
        </w:rPr>
        <w:t>учеников.</w:t>
      </w:r>
    </w:p>
    <w:p w:rsidR="005F0CBD" w:rsidRPr="00DB2521" w:rsidRDefault="00DB2521" w:rsidP="00DB2521">
      <w:pPr>
        <w:pStyle w:val="a5"/>
        <w:spacing w:line="240" w:lineRule="auto"/>
        <w:ind w:firstLine="522"/>
        <w:rPr>
          <w:sz w:val="24"/>
          <w:szCs w:val="24"/>
        </w:rPr>
      </w:pPr>
      <w:r>
        <w:rPr>
          <w:sz w:val="24"/>
          <w:szCs w:val="24"/>
        </w:rPr>
        <w:t>3.</w:t>
      </w:r>
      <w:r w:rsidR="005F0CBD" w:rsidRPr="00DB2521">
        <w:rPr>
          <w:sz w:val="24"/>
          <w:szCs w:val="24"/>
        </w:rPr>
        <w:t>Коррекционная работа. Она помогает избежать ошибок при выборе профессии, провести рефлексию своих способностей и возможностей, а также найти оптимальный путь самореализации.</w:t>
      </w:r>
    </w:p>
    <w:p w:rsidR="00DB2521" w:rsidRDefault="00DB2521" w:rsidP="005F0CBD">
      <w:pPr>
        <w:pStyle w:val="a5"/>
        <w:spacing w:line="240" w:lineRule="auto"/>
        <w:rPr>
          <w:sz w:val="24"/>
          <w:szCs w:val="24"/>
        </w:rPr>
      </w:pPr>
      <w:r w:rsidRPr="00DB2521">
        <w:rPr>
          <w:sz w:val="24"/>
          <w:szCs w:val="24"/>
        </w:rPr>
        <w:t>С этой целью в школе классными воспитателями в 9 и 11 классах проводились тематические классные  родительские собрания, для работы с детьми приглашался педагог-психолог Зверева Т.Н.</w:t>
      </w:r>
    </w:p>
    <w:p w:rsidR="00DB2521" w:rsidRPr="00DB2521" w:rsidRDefault="00DB2521" w:rsidP="005F0CBD">
      <w:pPr>
        <w:pStyle w:val="a5"/>
        <w:spacing w:line="240" w:lineRule="auto"/>
        <w:rPr>
          <w:sz w:val="24"/>
          <w:szCs w:val="24"/>
        </w:rPr>
      </w:pPr>
    </w:p>
    <w:p w:rsidR="005F0CBD" w:rsidRDefault="00525036" w:rsidP="005F0CBD">
      <w:pPr>
        <w:pStyle w:val="a3"/>
        <w:spacing w:line="240" w:lineRule="auto"/>
      </w:pPr>
      <w:r w:rsidRPr="009D6E34">
        <w:rPr>
          <w:b/>
        </w:rPr>
        <w:t xml:space="preserve">Психологом  д/сада №47 </w:t>
      </w:r>
      <w:r w:rsidR="00483A3E" w:rsidRPr="009D6E34">
        <w:rPr>
          <w:b/>
        </w:rPr>
        <w:t>Зверевой Т.Н.</w:t>
      </w:r>
      <w:r w:rsidR="009E489E">
        <w:rPr>
          <w:b/>
        </w:rPr>
        <w:t xml:space="preserve"> </w:t>
      </w:r>
      <w:r w:rsidR="005F0CBD" w:rsidRPr="009D6E34">
        <w:rPr>
          <w:b/>
        </w:rPr>
        <w:t>была осуществлена диагностическая работа</w:t>
      </w:r>
      <w:r w:rsidR="005F0CBD" w:rsidRPr="00483A3E">
        <w:t>:</w:t>
      </w:r>
    </w:p>
    <w:p w:rsidR="00DB2521" w:rsidRPr="007C2BCB" w:rsidRDefault="00DB2521" w:rsidP="005F0CBD">
      <w:pPr>
        <w:pStyle w:val="a3"/>
        <w:spacing w:line="240" w:lineRule="auto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140"/>
        <w:gridCol w:w="2217"/>
      </w:tblGrid>
      <w:tr w:rsidR="005F0CBD" w:rsidRPr="007C2BCB" w:rsidTr="00525036">
        <w:trPr>
          <w:trHeight w:val="316"/>
        </w:trPr>
        <w:tc>
          <w:tcPr>
            <w:tcW w:w="6062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17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Проведение</w:t>
            </w:r>
            <w:proofErr w:type="spellEnd"/>
          </w:p>
        </w:tc>
      </w:tr>
      <w:tr w:rsidR="005F0CBD" w:rsidRPr="007C2BCB" w:rsidTr="00525036">
        <w:trPr>
          <w:trHeight w:val="321"/>
        </w:trPr>
        <w:tc>
          <w:tcPr>
            <w:tcW w:w="6062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Диагностика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профессиональных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склонностей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9,11</w:t>
            </w:r>
          </w:p>
        </w:tc>
        <w:tc>
          <w:tcPr>
            <w:tcW w:w="2217" w:type="dxa"/>
          </w:tcPr>
          <w:p w:rsidR="005F0CBD" w:rsidRPr="00A1666A" w:rsidRDefault="00A1666A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5F0CBD" w:rsidRPr="007C2BCB" w:rsidTr="00525036">
        <w:trPr>
          <w:trHeight w:val="316"/>
        </w:trPr>
        <w:tc>
          <w:tcPr>
            <w:tcW w:w="6062" w:type="dxa"/>
          </w:tcPr>
          <w:p w:rsidR="005F0CBD" w:rsidRPr="00353588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Классный час «Куда пойти учиться после 9 класса?»</w:t>
            </w:r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5F0CBD" w:rsidRPr="00A1666A" w:rsidRDefault="00A1666A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>
              <w:rPr>
                <w:rFonts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5F0CBD" w:rsidRPr="007C2BCB" w:rsidTr="00525036">
        <w:trPr>
          <w:trHeight w:val="633"/>
        </w:trPr>
        <w:tc>
          <w:tcPr>
            <w:tcW w:w="6062" w:type="dxa"/>
          </w:tcPr>
          <w:p w:rsidR="005F0CBD" w:rsidRPr="00353588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353588">
              <w:rPr>
                <w:rFonts w:hAnsi="Times New Roman"/>
                <w:sz w:val="24"/>
                <w:szCs w:val="24"/>
                <w:lang w:val="ru-RU"/>
              </w:rPr>
              <w:t>профнамерений</w:t>
            </w:r>
            <w:proofErr w:type="spellEnd"/>
            <w:r w:rsidRPr="00353588">
              <w:rPr>
                <w:rFonts w:hAnsi="Times New Roman"/>
                <w:sz w:val="24"/>
                <w:szCs w:val="24"/>
                <w:lang w:val="ru-RU"/>
              </w:rPr>
              <w:t xml:space="preserve"> и уровня притязаний учеников</w:t>
            </w:r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5F0CBD" w:rsidRPr="007C2BCB" w:rsidTr="00525036">
        <w:trPr>
          <w:trHeight w:val="638"/>
        </w:trPr>
        <w:tc>
          <w:tcPr>
            <w:tcW w:w="6062" w:type="dxa"/>
          </w:tcPr>
          <w:p w:rsidR="005F0CBD" w:rsidRPr="00353588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Групповые беседы с психологом по результатам тестирования</w:t>
            </w:r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9,11</w:t>
            </w:r>
          </w:p>
        </w:tc>
        <w:tc>
          <w:tcPr>
            <w:tcW w:w="2217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5F0CBD" w:rsidRPr="007C2BCB" w:rsidTr="00525036">
        <w:trPr>
          <w:trHeight w:val="950"/>
        </w:trPr>
        <w:tc>
          <w:tcPr>
            <w:tcW w:w="6062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Организация выступлений перед</w:t>
            </w:r>
            <w:r w:rsidRPr="00353588">
              <w:rPr>
                <w:rFonts w:hAnsi="Times New Roman"/>
                <w:sz w:val="24"/>
                <w:szCs w:val="24"/>
                <w:lang w:val="ru-RU"/>
              </w:rPr>
              <w:tab/>
              <w:t xml:space="preserve">учениками представителей ВУЗов Приморского края на базе МБОУ «СОШ № 15 пос.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Штыково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:rsidR="005F0CBD" w:rsidRPr="00F54782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7C2BCB">
              <w:rPr>
                <w:rFonts w:hAnsi="Times New Roman"/>
                <w:sz w:val="24"/>
                <w:szCs w:val="24"/>
              </w:rPr>
              <w:t>9</w:t>
            </w:r>
            <w:r w:rsidR="00F54782">
              <w:rPr>
                <w:rFonts w:hAnsi="Times New Roman"/>
                <w:sz w:val="24"/>
                <w:szCs w:val="24"/>
                <w:lang w:val="ru-RU"/>
              </w:rPr>
              <w:t>,11</w:t>
            </w:r>
          </w:p>
        </w:tc>
        <w:tc>
          <w:tcPr>
            <w:tcW w:w="2217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proofErr w:type="spellStart"/>
            <w:r w:rsidRPr="007C2BCB">
              <w:rPr>
                <w:rFonts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5F0CBD" w:rsidRPr="007C2BCB" w:rsidTr="00525036">
        <w:trPr>
          <w:trHeight w:val="633"/>
        </w:trPr>
        <w:tc>
          <w:tcPr>
            <w:tcW w:w="6062" w:type="dxa"/>
          </w:tcPr>
          <w:p w:rsidR="005F0CBD" w:rsidRPr="00353588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  <w:lang w:val="ru-RU"/>
              </w:rPr>
            </w:pPr>
            <w:r w:rsidRPr="00353588">
              <w:rPr>
                <w:rFonts w:hAnsi="Times New Roman"/>
                <w:sz w:val="24"/>
                <w:szCs w:val="24"/>
                <w:lang w:val="ru-RU"/>
              </w:rPr>
              <w:t>Индивидуальные беседы по профориентации</w:t>
            </w:r>
          </w:p>
        </w:tc>
        <w:tc>
          <w:tcPr>
            <w:tcW w:w="2140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>9,11</w:t>
            </w:r>
          </w:p>
        </w:tc>
        <w:tc>
          <w:tcPr>
            <w:tcW w:w="2217" w:type="dxa"/>
          </w:tcPr>
          <w:p w:rsidR="005F0CBD" w:rsidRPr="007C2BCB" w:rsidRDefault="005F0CBD" w:rsidP="009D6E34">
            <w:pPr>
              <w:pStyle w:val="TableParagraph"/>
              <w:spacing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7C2BCB">
              <w:rPr>
                <w:rFonts w:hAnsi="Times New Roman"/>
                <w:sz w:val="24"/>
                <w:szCs w:val="24"/>
              </w:rPr>
              <w:t xml:space="preserve">в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течение</w:t>
            </w:r>
            <w:proofErr w:type="spellEnd"/>
            <w:r w:rsidRPr="007C2BCB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7C2BCB">
              <w:rPr>
                <w:rFonts w:hAnsi="Times New Roman"/>
                <w:sz w:val="24"/>
                <w:szCs w:val="24"/>
              </w:rPr>
              <w:t>года</w:t>
            </w:r>
            <w:proofErr w:type="spellEnd"/>
          </w:p>
        </w:tc>
      </w:tr>
    </w:tbl>
    <w:p w:rsidR="005F0CBD" w:rsidRPr="007C2BCB" w:rsidRDefault="005F0CBD" w:rsidP="005F0CBD">
      <w:pPr>
        <w:pStyle w:val="a3"/>
        <w:spacing w:line="240" w:lineRule="auto"/>
      </w:pPr>
      <w:r w:rsidRPr="007C2BCB">
        <w:t xml:space="preserve">В </w:t>
      </w:r>
      <w:r w:rsidR="00525036">
        <w:t>январе</w:t>
      </w:r>
      <w:r w:rsidRPr="007C2BCB">
        <w:t xml:space="preserve"> выпускники 9 класса посетили выставку-ярмарку учебных мест в центре занятости.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Классными руководителями были организованы и проведены классные родительские собрания с приглашением психолога из МБДОУ № 47, где рассматривались вопросы профессионального самоопределения учащихся, востребованность на рынке </w:t>
      </w:r>
      <w:r w:rsidRPr="007C2BCB">
        <w:rPr>
          <w:spacing w:val="-3"/>
        </w:rPr>
        <w:t>труда</w:t>
      </w:r>
      <w:r w:rsidRPr="007C2BCB">
        <w:t xml:space="preserve">. Были даны рекомендации для родителей «Психологическая помощь родителям выпускников при сдаче экзаменов. Роль родителей в выборе </w:t>
      </w:r>
      <w:r w:rsidRPr="007C2BCB">
        <w:rPr>
          <w:spacing w:val="-3"/>
        </w:rPr>
        <w:t xml:space="preserve">будущей </w:t>
      </w:r>
      <w:r w:rsidRPr="007C2BCB">
        <w:t>профессии своих</w:t>
      </w:r>
      <w:r w:rsidRPr="007C2BCB">
        <w:rPr>
          <w:spacing w:val="8"/>
        </w:rPr>
        <w:t xml:space="preserve"> </w:t>
      </w:r>
      <w:r w:rsidRPr="007C2BCB">
        <w:t>детей».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Выводы: </w:t>
      </w:r>
      <w:r w:rsidR="00DB2521">
        <w:t>классные воспитатели</w:t>
      </w:r>
      <w:r w:rsidRPr="007C2BCB">
        <w:t xml:space="preserve"> выпускных классов осуществляют работу в организации помощи по профессиональной ориентации учащихся; ведется сотрудничество с учебными заведениями Приморского края, родителями выпускников. Выпускники своевременно определяются с выбором будущей профессии и учебного</w:t>
      </w:r>
      <w:r w:rsidRPr="007C2BCB">
        <w:rPr>
          <w:spacing w:val="2"/>
        </w:rPr>
        <w:t xml:space="preserve"> </w:t>
      </w:r>
      <w:r w:rsidRPr="007C2BCB">
        <w:t>заведения.</w:t>
      </w:r>
    </w:p>
    <w:p w:rsidR="005F0CBD" w:rsidRPr="007C2BCB" w:rsidRDefault="005F0CBD" w:rsidP="00DB2521">
      <w:pPr>
        <w:pStyle w:val="11"/>
        <w:tabs>
          <w:tab w:val="clear" w:pos="1161"/>
          <w:tab w:val="left" w:pos="426"/>
        </w:tabs>
        <w:spacing w:line="240" w:lineRule="auto"/>
        <w:ind w:left="284"/>
      </w:pPr>
      <w:r w:rsidRPr="007C2BCB">
        <w:t>Рекомендации:</w:t>
      </w:r>
    </w:p>
    <w:p w:rsidR="005F0CBD" w:rsidRPr="007C2BCB" w:rsidRDefault="005F0CBD" w:rsidP="005F0CBD">
      <w:pPr>
        <w:pStyle w:val="a5"/>
        <w:spacing w:line="240" w:lineRule="auto"/>
        <w:rPr>
          <w:sz w:val="24"/>
          <w:szCs w:val="24"/>
        </w:rPr>
      </w:pPr>
      <w:r w:rsidRPr="007C2BCB">
        <w:rPr>
          <w:sz w:val="24"/>
          <w:szCs w:val="24"/>
        </w:rPr>
        <w:t xml:space="preserve">Продолжить </w:t>
      </w:r>
      <w:r w:rsidR="00DB2521">
        <w:rPr>
          <w:sz w:val="24"/>
          <w:szCs w:val="24"/>
        </w:rPr>
        <w:t xml:space="preserve">целенаправленную работу классными воспитателями в организации помощи </w:t>
      </w:r>
      <w:r w:rsidRPr="007C2BCB">
        <w:rPr>
          <w:sz w:val="24"/>
          <w:szCs w:val="24"/>
        </w:rPr>
        <w:t>профессиональной ориентации</w:t>
      </w:r>
      <w:r w:rsidRPr="007C2BCB">
        <w:rPr>
          <w:spacing w:val="-13"/>
          <w:sz w:val="24"/>
          <w:szCs w:val="24"/>
        </w:rPr>
        <w:t xml:space="preserve"> </w:t>
      </w:r>
      <w:r w:rsidRPr="007C2BCB">
        <w:rPr>
          <w:sz w:val="24"/>
          <w:szCs w:val="24"/>
        </w:rPr>
        <w:t>выпускников;</w:t>
      </w:r>
    </w:p>
    <w:p w:rsidR="005F0CBD" w:rsidRDefault="00DB2521" w:rsidP="005F0CB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Классным воспитателям  включить в планы воспитательной работы</w:t>
      </w:r>
      <w:r w:rsidR="005F0CBD" w:rsidRPr="007C2BCB">
        <w:rPr>
          <w:sz w:val="24"/>
          <w:szCs w:val="24"/>
        </w:rPr>
        <w:t xml:space="preserve"> знакомство с профессиями.</w:t>
      </w:r>
    </w:p>
    <w:p w:rsidR="00FF7ECE" w:rsidRDefault="00FF7ECE" w:rsidP="005F0CBD">
      <w:pPr>
        <w:pStyle w:val="a5"/>
        <w:spacing w:line="240" w:lineRule="auto"/>
        <w:rPr>
          <w:sz w:val="24"/>
          <w:szCs w:val="24"/>
        </w:rPr>
      </w:pPr>
    </w:p>
    <w:p w:rsidR="005F0CBD" w:rsidRPr="007C2BCB" w:rsidRDefault="00FF7ECE" w:rsidP="00FF7ECE">
      <w:pPr>
        <w:pStyle w:val="a3"/>
        <w:spacing w:line="240" w:lineRule="auto"/>
      </w:pPr>
      <w:r>
        <w:t>В целях развития практические навыков и умений, социальных</w:t>
      </w:r>
      <w:r w:rsidR="005F0CBD" w:rsidRPr="007C2BCB">
        <w:t xml:space="preserve"> установ</w:t>
      </w:r>
      <w:r>
        <w:t>ок и ценностей</w:t>
      </w:r>
      <w:r w:rsidR="005F0CBD" w:rsidRPr="007C2BCB">
        <w:t xml:space="preserve">, </w:t>
      </w:r>
      <w:r>
        <w:t xml:space="preserve">в школе реализуется ученическое самоуправление - </w:t>
      </w:r>
      <w:r w:rsidRPr="007C2BCB">
        <w:t>форма организации жизнедеятельности коллектива учащихся, обеспечивающая развитие их самостоятельности в принятии и реализации решений для достижен</w:t>
      </w:r>
      <w:r>
        <w:t xml:space="preserve">ия общественно - значимых целей, </w:t>
      </w:r>
      <w:r w:rsidR="005F0CBD" w:rsidRPr="007C2BCB">
        <w:t>ученическое самоуправление осуществляется через Совет старшеклассников.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>Цель работы совета старшеклассников состоит в создании условий свободного развития личности ученика, в раскрытии и реализации творческих способностей. А также в объединении обучающихся и педагогов школы, в организации и проведении социально-значимых дел, культурно – познавательных мероприятий.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В Совет старшеклассников входят 24 учащихся (председатель Совета – Проскурина Дарья), включая </w:t>
      </w:r>
      <w:r w:rsidRPr="007C2BCB">
        <w:lastRenderedPageBreak/>
        <w:t>председателей классных коллективов с 5 по 11 классы. Заседания ученического Совета проходили один раз в месяц. На заседаниях обсуждался план подготовки и проведения</w:t>
      </w:r>
      <w:r w:rsidR="00FF7ECE">
        <w:t xml:space="preserve"> мероприятий</w:t>
      </w:r>
      <w:r w:rsidRPr="007C2BCB">
        <w:t>, анализ общешкольных ключевых дел, подводились итоги рейтинга общественной активности классов по четвертям.</w:t>
      </w:r>
    </w:p>
    <w:p w:rsidR="005F0CBD" w:rsidRPr="007C2BCB" w:rsidRDefault="005F0CBD" w:rsidP="005F0CBD">
      <w:pPr>
        <w:pStyle w:val="a3"/>
        <w:spacing w:line="240" w:lineRule="auto"/>
      </w:pPr>
      <w:r w:rsidRPr="007C2BCB">
        <w:t xml:space="preserve">Активисты, входящие в Совет творческих дел, помогали в разработке и организации оформления школы к праздникам, организовывали и проводили внеклассные мероприятия: «Новогодний калейдоскоп» в 1-4, 5-7,8-11 классах, «День матери», праздничный концерт для учителей. Большинство классных коллективов активно участвуют в общешкольных мероприятиях. </w:t>
      </w:r>
    </w:p>
    <w:p w:rsidR="005F0CBD" w:rsidRPr="007C2BCB" w:rsidRDefault="005F0CBD" w:rsidP="005F0CBD">
      <w:pPr>
        <w:pStyle w:val="a3"/>
        <w:spacing w:line="240" w:lineRule="auto"/>
      </w:pPr>
    </w:p>
    <w:p w:rsidR="005F0CBD" w:rsidRPr="007C2BCB" w:rsidRDefault="005F0CBD" w:rsidP="005F0CBD">
      <w:pPr>
        <w:pStyle w:val="a3"/>
        <w:spacing w:line="240" w:lineRule="auto"/>
      </w:pPr>
      <w:r w:rsidRPr="007C2BCB">
        <w:rPr>
          <w:b/>
        </w:rPr>
        <w:t xml:space="preserve">Выводы: </w:t>
      </w:r>
      <w:r w:rsidRPr="007C2BCB">
        <w:t xml:space="preserve">работа ШУС ведется не достаточно активно. </w:t>
      </w:r>
    </w:p>
    <w:p w:rsidR="005F0CBD" w:rsidRDefault="005F0CBD" w:rsidP="005F0CBD">
      <w:pPr>
        <w:pStyle w:val="11"/>
        <w:tabs>
          <w:tab w:val="clear" w:pos="1161"/>
        </w:tabs>
        <w:spacing w:line="240" w:lineRule="auto"/>
        <w:ind w:left="284"/>
        <w:rPr>
          <w:b w:val="0"/>
        </w:rPr>
      </w:pPr>
      <w:r w:rsidRPr="007C2BCB">
        <w:t xml:space="preserve">Рекомендации: </w:t>
      </w:r>
      <w:r w:rsidRPr="007C2BCB">
        <w:rPr>
          <w:b w:val="0"/>
        </w:rPr>
        <w:t>активизировать работу ШУС.</w:t>
      </w:r>
    </w:p>
    <w:p w:rsidR="00611476" w:rsidRDefault="00611476" w:rsidP="005F0CBD">
      <w:pPr>
        <w:pStyle w:val="11"/>
        <w:tabs>
          <w:tab w:val="clear" w:pos="1161"/>
        </w:tabs>
        <w:spacing w:line="240" w:lineRule="auto"/>
        <w:ind w:left="284"/>
        <w:rPr>
          <w:b w:val="0"/>
        </w:rPr>
      </w:pPr>
      <w:r w:rsidRPr="0098141F">
        <w:t>Анализируя воспитательную работу</w:t>
      </w:r>
      <w:r>
        <w:rPr>
          <w:b w:val="0"/>
        </w:rPr>
        <w:t>, отмечая как, положительные так и отрицательные результаты можно прийти к выводу, что в следующем 2018-2019 учебном году следует обратить внимание на следующие аспекты деятельности:</w:t>
      </w:r>
    </w:p>
    <w:p w:rsidR="00611476" w:rsidRDefault="009E489E" w:rsidP="00611476">
      <w:pPr>
        <w:pStyle w:val="11"/>
        <w:numPr>
          <w:ilvl w:val="0"/>
          <w:numId w:val="3"/>
        </w:numPr>
        <w:tabs>
          <w:tab w:val="clear" w:pos="1161"/>
        </w:tabs>
        <w:spacing w:line="240" w:lineRule="auto"/>
        <w:rPr>
          <w:b w:val="0"/>
        </w:rPr>
      </w:pPr>
      <w:r>
        <w:rPr>
          <w:b w:val="0"/>
        </w:rPr>
        <w:t xml:space="preserve">Возобновить </w:t>
      </w:r>
      <w:r w:rsidR="00611476">
        <w:rPr>
          <w:b w:val="0"/>
        </w:rPr>
        <w:t xml:space="preserve"> практику критери</w:t>
      </w:r>
      <w:r>
        <w:rPr>
          <w:b w:val="0"/>
        </w:rPr>
        <w:t>й</w:t>
      </w:r>
      <w:r w:rsidR="00611476">
        <w:rPr>
          <w:b w:val="0"/>
        </w:rPr>
        <w:t xml:space="preserve"> эффективности деятельности классного воспитателя, помогающие проанализировать и оценить результаты деятельности педагогов.</w:t>
      </w:r>
    </w:p>
    <w:p w:rsidR="00611476" w:rsidRPr="00611476" w:rsidRDefault="00611476" w:rsidP="00611476">
      <w:pPr>
        <w:pStyle w:val="11"/>
        <w:numPr>
          <w:ilvl w:val="0"/>
          <w:numId w:val="3"/>
        </w:numPr>
        <w:tabs>
          <w:tab w:val="clear" w:pos="1161"/>
        </w:tabs>
        <w:spacing w:line="240" w:lineRule="auto"/>
        <w:rPr>
          <w:b w:val="0"/>
        </w:rPr>
      </w:pPr>
      <w:r>
        <w:rPr>
          <w:b w:val="0"/>
        </w:rPr>
        <w:t>Активизировать индивидуальную работу с родителями, привлекать их к участию в общешкольных и классных мероприятиях</w:t>
      </w:r>
      <w:r w:rsidR="00C001ED">
        <w:rPr>
          <w:b w:val="0"/>
        </w:rPr>
        <w:t xml:space="preserve">, к работе по профилактике правонарушений несовершеннолетними и работе с </w:t>
      </w:r>
      <w:proofErr w:type="gramStart"/>
      <w:r w:rsidR="00C001ED">
        <w:rPr>
          <w:b w:val="0"/>
        </w:rPr>
        <w:t>родителями</w:t>
      </w:r>
      <w:proofErr w:type="gramEnd"/>
      <w:r w:rsidR="00C001ED">
        <w:rPr>
          <w:b w:val="0"/>
        </w:rPr>
        <w:t xml:space="preserve"> не исполняющими должным образом родитель</w:t>
      </w:r>
      <w:r w:rsidR="00F31FD6">
        <w:rPr>
          <w:b w:val="0"/>
        </w:rPr>
        <w:t>с</w:t>
      </w:r>
      <w:r w:rsidR="00C001ED">
        <w:rPr>
          <w:b w:val="0"/>
        </w:rPr>
        <w:t>ких обязанностей.</w:t>
      </w:r>
      <w:r>
        <w:rPr>
          <w:b w:val="0"/>
        </w:rPr>
        <w:t xml:space="preserve"> </w:t>
      </w:r>
    </w:p>
    <w:p w:rsidR="005F0CBD" w:rsidRDefault="00C001ED" w:rsidP="00C001ED">
      <w:pPr>
        <w:pStyle w:val="a3"/>
        <w:numPr>
          <w:ilvl w:val="0"/>
          <w:numId w:val="3"/>
        </w:numPr>
        <w:spacing w:line="240" w:lineRule="auto"/>
      </w:pPr>
      <w:r>
        <w:t>Продолжить активную работу с вовлечением детей во внеурочную деятельность, участию в общешкольных и спортивно – оздоровительных мероприятиях.</w:t>
      </w:r>
    </w:p>
    <w:p w:rsidR="00C001ED" w:rsidRDefault="00C001ED" w:rsidP="00C001ED">
      <w:pPr>
        <w:pStyle w:val="a3"/>
        <w:spacing w:line="240" w:lineRule="auto"/>
        <w:ind w:left="284"/>
      </w:pPr>
      <w:r>
        <w:t>Таким образом, задачами в воспитательной работе  на 2018-2019 учебный год являются:</w:t>
      </w:r>
    </w:p>
    <w:p w:rsidR="00C001ED" w:rsidRDefault="00C001ED" w:rsidP="00C001ED">
      <w:pPr>
        <w:pStyle w:val="a3"/>
        <w:numPr>
          <w:ilvl w:val="0"/>
          <w:numId w:val="4"/>
        </w:numPr>
        <w:spacing w:line="240" w:lineRule="auto"/>
      </w:pPr>
      <w:r>
        <w:t>Изучение нового опыта в воспитании с целью повышения научно – методического и теоретического уровня подготовки классных воспитателей, овладение современными воспитательными технологиями и знаниями современных форм и методов воспитательной работы.</w:t>
      </w:r>
    </w:p>
    <w:p w:rsidR="009D73B9" w:rsidRPr="009D73B9" w:rsidRDefault="00C001ED" w:rsidP="009D73B9">
      <w:pPr>
        <w:pStyle w:val="a3"/>
        <w:numPr>
          <w:ilvl w:val="0"/>
          <w:numId w:val="4"/>
        </w:numPr>
        <w:spacing w:line="240" w:lineRule="auto"/>
      </w:pPr>
      <w:r>
        <w:t xml:space="preserve">Совершенствование деятельности </w:t>
      </w:r>
      <w:r w:rsidR="009D73B9">
        <w:t>педагогического коллектива в организации воспитательной работы, внеурочной деятельности, досуга школьников.</w:t>
      </w:r>
    </w:p>
    <w:p w:rsidR="009D73B9" w:rsidRDefault="009D73B9" w:rsidP="009D73B9">
      <w:pPr>
        <w:pStyle w:val="11"/>
        <w:numPr>
          <w:ilvl w:val="0"/>
          <w:numId w:val="4"/>
        </w:numPr>
        <w:tabs>
          <w:tab w:val="clear" w:pos="1161"/>
        </w:tabs>
        <w:spacing w:line="240" w:lineRule="auto"/>
        <w:rPr>
          <w:b w:val="0"/>
        </w:rPr>
      </w:pPr>
      <w:r>
        <w:rPr>
          <w:b w:val="0"/>
        </w:rPr>
        <w:t>Формирование и внедрение в практику воспитательной работы критериев эффективности деятельности классного воспитателя, помогающие проанализировать и оценить результаты деятельности педагогов.</w:t>
      </w:r>
    </w:p>
    <w:p w:rsidR="005F0CBD" w:rsidRPr="009D73B9" w:rsidRDefault="009D73B9" w:rsidP="009D73B9">
      <w:pPr>
        <w:pStyle w:val="a3"/>
        <w:numPr>
          <w:ilvl w:val="0"/>
          <w:numId w:val="4"/>
        </w:numPr>
        <w:spacing w:line="240" w:lineRule="auto"/>
      </w:pPr>
      <w:r>
        <w:t>Формирование у школьников нравственной культуры, гражданской ответственности и правового самосознания, духовности и культуры, инициативности,  самостоятельности, толерантности</w:t>
      </w:r>
      <w:r w:rsidR="005F0CBD" w:rsidRPr="009D73B9">
        <w:t>.</w:t>
      </w:r>
    </w:p>
    <w:p w:rsidR="00023003" w:rsidRDefault="009D73B9" w:rsidP="007456CD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Сохранение воспитательных традиций МБОУ «СОШ №15»:</w:t>
      </w:r>
    </w:p>
    <w:p w:rsidR="009D73B9" w:rsidRPr="007456CD" w:rsidRDefault="009D73B9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Работа с родителями</w:t>
      </w:r>
      <w:r w:rsidR="009D6E34" w:rsidRPr="007456CD">
        <w:rPr>
          <w:sz w:val="24"/>
          <w:szCs w:val="24"/>
        </w:rPr>
        <w:t>;</w:t>
      </w:r>
    </w:p>
    <w:p w:rsidR="009D73B9" w:rsidRPr="007456CD" w:rsidRDefault="009D73B9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Духовно – нравственное и эстетическое воспитание</w:t>
      </w:r>
      <w:r w:rsidR="009D6E34" w:rsidRPr="007456CD">
        <w:rPr>
          <w:sz w:val="24"/>
          <w:szCs w:val="24"/>
        </w:rPr>
        <w:t>;</w:t>
      </w:r>
    </w:p>
    <w:p w:rsidR="009D73B9" w:rsidRPr="007456CD" w:rsidRDefault="009D73B9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Патриотическое воспитание</w:t>
      </w:r>
      <w:r w:rsidR="009D6E34" w:rsidRPr="007456CD">
        <w:rPr>
          <w:sz w:val="24"/>
          <w:szCs w:val="24"/>
        </w:rPr>
        <w:t>;</w:t>
      </w:r>
    </w:p>
    <w:p w:rsidR="009D73B9" w:rsidRPr="007456CD" w:rsidRDefault="009D73B9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Практическая работа по изучению ПДД</w:t>
      </w:r>
      <w:r w:rsidR="009D6E34" w:rsidRPr="007456CD">
        <w:rPr>
          <w:sz w:val="24"/>
          <w:szCs w:val="24"/>
        </w:rPr>
        <w:t>;</w:t>
      </w:r>
    </w:p>
    <w:p w:rsidR="009D73B9" w:rsidRPr="007456CD" w:rsidRDefault="009D73B9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Профилактическая работа по привитию привычки к здоровому образу жизни</w:t>
      </w:r>
      <w:r w:rsidR="009D6E34" w:rsidRPr="007456CD">
        <w:rPr>
          <w:sz w:val="24"/>
          <w:szCs w:val="24"/>
        </w:rPr>
        <w:t>;</w:t>
      </w:r>
    </w:p>
    <w:p w:rsidR="009D73B9" w:rsidRPr="007456CD" w:rsidRDefault="009D6E34" w:rsidP="007456CD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456CD">
        <w:rPr>
          <w:sz w:val="24"/>
          <w:szCs w:val="24"/>
        </w:rPr>
        <w:t>Спортивное и краеведческое направление.</w:t>
      </w:r>
    </w:p>
    <w:p w:rsidR="009D6E34" w:rsidRPr="007456CD" w:rsidRDefault="009D6E34" w:rsidP="007456CD">
      <w:pPr>
        <w:spacing w:line="240" w:lineRule="auto"/>
        <w:rPr>
          <w:rFonts w:ascii="Times New Roman"/>
          <w:sz w:val="24"/>
          <w:szCs w:val="24"/>
        </w:rPr>
      </w:pPr>
      <w:r w:rsidRPr="007456CD">
        <w:rPr>
          <w:rFonts w:ascii="Times New Roman"/>
          <w:sz w:val="24"/>
          <w:szCs w:val="24"/>
        </w:rPr>
        <w:t xml:space="preserve">Воспитательную </w:t>
      </w:r>
      <w:proofErr w:type="gramStart"/>
      <w:r w:rsidRPr="007456CD">
        <w:rPr>
          <w:rFonts w:ascii="Times New Roman"/>
          <w:sz w:val="24"/>
          <w:szCs w:val="24"/>
        </w:rPr>
        <w:t>работу</w:t>
      </w:r>
      <w:proofErr w:type="gramEnd"/>
      <w:r w:rsidRPr="007456CD">
        <w:rPr>
          <w:rFonts w:ascii="Times New Roman"/>
          <w:sz w:val="24"/>
          <w:szCs w:val="24"/>
        </w:rPr>
        <w:t xml:space="preserve"> проводимую в МБОУ «СОШ №15» за 2017-2018 учебный год считаю удовлетворительной.</w:t>
      </w:r>
    </w:p>
    <w:sectPr w:rsidR="009D6E34" w:rsidRPr="007456CD" w:rsidSect="00525036">
      <w:footerReference w:type="default" r:id="rId11"/>
      <w:pgSz w:w="11900" w:h="16840"/>
      <w:pgMar w:top="780" w:right="440" w:bottom="960" w:left="52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7C" w:rsidRDefault="00D11A7C" w:rsidP="000C62C5">
      <w:pPr>
        <w:spacing w:line="240" w:lineRule="auto"/>
      </w:pPr>
      <w:r>
        <w:separator/>
      </w:r>
    </w:p>
  </w:endnote>
  <w:endnote w:type="continuationSeparator" w:id="0">
    <w:p w:rsidR="00D11A7C" w:rsidRDefault="00D11A7C" w:rsidP="000C6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7C" w:rsidRDefault="001511D4" w:rsidP="00525036">
    <w:pPr>
      <w:pStyle w:val="a3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540.65pt;margin-top:79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Bg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K5NdfpOJeB034GbHmAbumyZqu5OFN8V4mJTE76nKylFX1NSQna+uek+uzri&#10;KAOy6z+JEsKQgxYWaKhka0oHxUCADl16PHfGpFKYkPPYm8NJAUd+NI9C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" filled="f" stroked="f">
          <v:textbox inset="0,0,0,0">
            <w:txbxContent>
              <w:p w:rsidR="00D11A7C" w:rsidRDefault="00D11A7C" w:rsidP="00525036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511D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7C" w:rsidRDefault="00D11A7C" w:rsidP="000C62C5">
      <w:pPr>
        <w:spacing w:line="240" w:lineRule="auto"/>
      </w:pPr>
      <w:r>
        <w:separator/>
      </w:r>
    </w:p>
  </w:footnote>
  <w:footnote w:type="continuationSeparator" w:id="0">
    <w:p w:rsidR="00D11A7C" w:rsidRDefault="00D11A7C" w:rsidP="000C62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2F"/>
    <w:multiLevelType w:val="hybridMultilevel"/>
    <w:tmpl w:val="C4F8FF6E"/>
    <w:lvl w:ilvl="0" w:tplc="4176B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644087"/>
    <w:multiLevelType w:val="hybridMultilevel"/>
    <w:tmpl w:val="8670F2B2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>
    <w:nsid w:val="399C5666"/>
    <w:multiLevelType w:val="hybridMultilevel"/>
    <w:tmpl w:val="2EAE51AA"/>
    <w:lvl w:ilvl="0" w:tplc="D20CB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DE1B9E"/>
    <w:multiLevelType w:val="hybridMultilevel"/>
    <w:tmpl w:val="796C813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4AA5"/>
    <w:multiLevelType w:val="hybridMultilevel"/>
    <w:tmpl w:val="B0D8E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CBD"/>
    <w:rsid w:val="00023003"/>
    <w:rsid w:val="00026CF0"/>
    <w:rsid w:val="000C0A03"/>
    <w:rsid w:val="000C0EEA"/>
    <w:rsid w:val="000C62C5"/>
    <w:rsid w:val="000F4682"/>
    <w:rsid w:val="001511D4"/>
    <w:rsid w:val="00171A6D"/>
    <w:rsid w:val="00183CAC"/>
    <w:rsid w:val="0018789D"/>
    <w:rsid w:val="001A3741"/>
    <w:rsid w:val="001A7C36"/>
    <w:rsid w:val="001D7115"/>
    <w:rsid w:val="001E6783"/>
    <w:rsid w:val="001F4760"/>
    <w:rsid w:val="00206432"/>
    <w:rsid w:val="00226F9F"/>
    <w:rsid w:val="002C2B2C"/>
    <w:rsid w:val="00302951"/>
    <w:rsid w:val="00314F45"/>
    <w:rsid w:val="003275F1"/>
    <w:rsid w:val="00353588"/>
    <w:rsid w:val="00360A1C"/>
    <w:rsid w:val="003A5991"/>
    <w:rsid w:val="003D48D4"/>
    <w:rsid w:val="003D5037"/>
    <w:rsid w:val="003F3B69"/>
    <w:rsid w:val="00433553"/>
    <w:rsid w:val="00452195"/>
    <w:rsid w:val="00483A3E"/>
    <w:rsid w:val="004861B1"/>
    <w:rsid w:val="004E0067"/>
    <w:rsid w:val="004E6652"/>
    <w:rsid w:val="00511675"/>
    <w:rsid w:val="00525036"/>
    <w:rsid w:val="00535DC1"/>
    <w:rsid w:val="005800E5"/>
    <w:rsid w:val="00591D9B"/>
    <w:rsid w:val="005D09C3"/>
    <w:rsid w:val="005E684E"/>
    <w:rsid w:val="005F0CBD"/>
    <w:rsid w:val="00611476"/>
    <w:rsid w:val="00611664"/>
    <w:rsid w:val="00635CDD"/>
    <w:rsid w:val="00672C54"/>
    <w:rsid w:val="006A17FA"/>
    <w:rsid w:val="006D5B5F"/>
    <w:rsid w:val="006E7EDE"/>
    <w:rsid w:val="007456CD"/>
    <w:rsid w:val="00764040"/>
    <w:rsid w:val="00776F19"/>
    <w:rsid w:val="007C1AC6"/>
    <w:rsid w:val="008163C1"/>
    <w:rsid w:val="00852D18"/>
    <w:rsid w:val="008877B2"/>
    <w:rsid w:val="0088796F"/>
    <w:rsid w:val="008B71AA"/>
    <w:rsid w:val="009151A5"/>
    <w:rsid w:val="00924A8A"/>
    <w:rsid w:val="009507D5"/>
    <w:rsid w:val="00965101"/>
    <w:rsid w:val="0098141F"/>
    <w:rsid w:val="0099142D"/>
    <w:rsid w:val="009B3129"/>
    <w:rsid w:val="009B581A"/>
    <w:rsid w:val="009D5032"/>
    <w:rsid w:val="009D6E34"/>
    <w:rsid w:val="009D73B9"/>
    <w:rsid w:val="009E489E"/>
    <w:rsid w:val="009F37D1"/>
    <w:rsid w:val="009F41E3"/>
    <w:rsid w:val="00A1210C"/>
    <w:rsid w:val="00A1666A"/>
    <w:rsid w:val="00A4506F"/>
    <w:rsid w:val="00A65307"/>
    <w:rsid w:val="00A70EF3"/>
    <w:rsid w:val="00A90130"/>
    <w:rsid w:val="00AA28E9"/>
    <w:rsid w:val="00AC25F4"/>
    <w:rsid w:val="00AD2AF4"/>
    <w:rsid w:val="00AD6C4E"/>
    <w:rsid w:val="00AE0F21"/>
    <w:rsid w:val="00B46AE1"/>
    <w:rsid w:val="00B70CAE"/>
    <w:rsid w:val="00B71325"/>
    <w:rsid w:val="00B74BD0"/>
    <w:rsid w:val="00C001ED"/>
    <w:rsid w:val="00C200D9"/>
    <w:rsid w:val="00C3323D"/>
    <w:rsid w:val="00C4729E"/>
    <w:rsid w:val="00C80670"/>
    <w:rsid w:val="00C908B1"/>
    <w:rsid w:val="00CC2724"/>
    <w:rsid w:val="00CC6B79"/>
    <w:rsid w:val="00D11A7C"/>
    <w:rsid w:val="00D70FB5"/>
    <w:rsid w:val="00D8624C"/>
    <w:rsid w:val="00DB2521"/>
    <w:rsid w:val="00DE595B"/>
    <w:rsid w:val="00E075E2"/>
    <w:rsid w:val="00E15834"/>
    <w:rsid w:val="00E21EF9"/>
    <w:rsid w:val="00E27B58"/>
    <w:rsid w:val="00E374B8"/>
    <w:rsid w:val="00E460D1"/>
    <w:rsid w:val="00E5019D"/>
    <w:rsid w:val="00E520FD"/>
    <w:rsid w:val="00E72532"/>
    <w:rsid w:val="00EE03C2"/>
    <w:rsid w:val="00F31FD6"/>
    <w:rsid w:val="00F54782"/>
    <w:rsid w:val="00FA3BF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CBD"/>
    <w:pPr>
      <w:widowControl w:val="0"/>
      <w:tabs>
        <w:tab w:val="left" w:pos="1161"/>
        <w:tab w:val="left" w:pos="2327"/>
        <w:tab w:val="left" w:pos="3489"/>
        <w:tab w:val="left" w:pos="4651"/>
      </w:tabs>
      <w:autoSpaceDE w:val="0"/>
      <w:autoSpaceDN w:val="0"/>
      <w:spacing w:line="202" w:lineRule="exact"/>
    </w:pPr>
    <w:rPr>
      <w:rFonts w:ascii="Calibri" w:eastAsia="Times New Roman" w:cs="Times New Roman"/>
      <w:sz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CBD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CBD"/>
    <w:pPr>
      <w:ind w:left="329"/>
    </w:pPr>
    <w:rPr>
      <w:rFonts w:asci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0CBD"/>
    <w:rPr>
      <w:rFonts w:eastAsia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F0CBD"/>
    <w:pPr>
      <w:ind w:left="1040"/>
      <w:outlineLvl w:val="1"/>
    </w:pPr>
    <w:rPr>
      <w:rFonts w:ascii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F0CBD"/>
    <w:pPr>
      <w:ind w:left="1040"/>
      <w:outlineLvl w:val="2"/>
    </w:pPr>
    <w:rPr>
      <w:rFonts w:ascii="Times New Roman"/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5F0CBD"/>
    <w:pPr>
      <w:ind w:left="329" w:firstLine="711"/>
    </w:pPr>
    <w:rPr>
      <w:rFonts w:ascii="Times New Roman"/>
    </w:rPr>
  </w:style>
  <w:style w:type="paragraph" w:customStyle="1" w:styleId="TableParagraph">
    <w:name w:val="Table Paragraph"/>
    <w:basedOn w:val="a"/>
    <w:uiPriority w:val="1"/>
    <w:qFormat/>
    <w:rsid w:val="005F0CBD"/>
    <w:pPr>
      <w:spacing w:line="268" w:lineRule="exact"/>
      <w:ind w:left="110"/>
    </w:pPr>
    <w:rPr>
      <w:rFonts w:ascii="Times New Roman"/>
    </w:rPr>
  </w:style>
  <w:style w:type="paragraph" w:styleId="2">
    <w:name w:val="Body Text Indent 2"/>
    <w:basedOn w:val="a"/>
    <w:link w:val="20"/>
    <w:uiPriority w:val="99"/>
    <w:unhideWhenUsed/>
    <w:rsid w:val="005F0CBD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0CBD"/>
    <w:rPr>
      <w:rFonts w:ascii="Calibri"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F0CBD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3">
    <w:name w:val="Основной текст 2 Знак"/>
    <w:basedOn w:val="a0"/>
    <w:link w:val="22"/>
    <w:rsid w:val="005F0CBD"/>
    <w:rPr>
      <w:rFonts w:ascii="Calibri"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5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34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FontStyle41">
    <w:name w:val="Font Style41"/>
    <w:rsid w:val="00635CD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40" w:lineRule="auto"/>
      <w:jc w:val="both"/>
    </w:pPr>
    <w:rPr>
      <w:rFonts w:ascii="Times New Roman"/>
      <w:sz w:val="24"/>
      <w:szCs w:val="24"/>
      <w:lang w:bidi="ar-SA"/>
    </w:rPr>
  </w:style>
  <w:style w:type="character" w:customStyle="1" w:styleId="FontStyle37">
    <w:name w:val="Font Style37"/>
    <w:rsid w:val="00635CD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40" w:lineRule="auto"/>
    </w:pPr>
    <w:rPr>
      <w:rFonts w:ascii="Times New Roman"/>
      <w:sz w:val="24"/>
      <w:szCs w:val="24"/>
      <w:lang w:bidi="ar-SA"/>
    </w:rPr>
  </w:style>
  <w:style w:type="paragraph" w:customStyle="1" w:styleId="Style15">
    <w:name w:val="Style15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54" w:lineRule="exact"/>
    </w:pPr>
    <w:rPr>
      <w:rFonts w:ascii="Times New Roman"/>
      <w:sz w:val="24"/>
      <w:szCs w:val="24"/>
      <w:lang w:bidi="ar-SA"/>
    </w:rPr>
  </w:style>
  <w:style w:type="paragraph" w:customStyle="1" w:styleId="Style21">
    <w:name w:val="Style21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50" w:lineRule="exact"/>
      <w:jc w:val="both"/>
    </w:pPr>
    <w:rPr>
      <w:rFonts w:ascii="Times New Roman"/>
      <w:sz w:val="24"/>
      <w:szCs w:val="24"/>
      <w:lang w:bidi="ar-SA"/>
    </w:rPr>
  </w:style>
  <w:style w:type="paragraph" w:customStyle="1" w:styleId="Style14">
    <w:name w:val="Style14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40" w:lineRule="auto"/>
    </w:pPr>
    <w:rPr>
      <w:rFonts w:ascii="Times New Roman"/>
      <w:sz w:val="24"/>
      <w:szCs w:val="24"/>
      <w:lang w:bidi="ar-SA"/>
    </w:rPr>
  </w:style>
  <w:style w:type="character" w:customStyle="1" w:styleId="FontStyle36">
    <w:name w:val="Font Style36"/>
    <w:rsid w:val="00635CD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635CDD"/>
    <w:pPr>
      <w:tabs>
        <w:tab w:val="clear" w:pos="1161"/>
        <w:tab w:val="clear" w:pos="2327"/>
        <w:tab w:val="clear" w:pos="3489"/>
        <w:tab w:val="clear" w:pos="4651"/>
      </w:tabs>
      <w:adjustRightInd w:val="0"/>
      <w:spacing w:line="240" w:lineRule="auto"/>
    </w:pPr>
    <w:rPr>
      <w:rFonts w:ascii="Times New Roman"/>
      <w:sz w:val="24"/>
      <w:szCs w:val="24"/>
      <w:lang w:bidi="ar-SA"/>
    </w:rPr>
  </w:style>
  <w:style w:type="character" w:customStyle="1" w:styleId="FontStyle34">
    <w:name w:val="Font Style34"/>
    <w:rsid w:val="00635CDD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9">
    <w:name w:val="Normal (Web)"/>
    <w:basedOn w:val="a"/>
    <w:uiPriority w:val="99"/>
    <w:semiHidden/>
    <w:unhideWhenUsed/>
    <w:rsid w:val="001F4760"/>
    <w:pPr>
      <w:widowControl/>
      <w:tabs>
        <w:tab w:val="clear" w:pos="1161"/>
        <w:tab w:val="clear" w:pos="2327"/>
        <w:tab w:val="clear" w:pos="3489"/>
        <w:tab w:val="clear" w:pos="4651"/>
      </w:tabs>
      <w:autoSpaceDE/>
      <w:autoSpaceDN/>
      <w:spacing w:before="100" w:beforeAutospacing="1" w:after="100" w:afterAutospacing="1" w:line="240" w:lineRule="auto"/>
    </w:pPr>
    <w:rPr>
      <w:rFonts w:asci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учащихся в конкурсном движении.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российские</c:v>
                </c:pt>
                <c:pt idx="1">
                  <c:v>краевые</c:v>
                </c:pt>
                <c:pt idx="2">
                  <c:v>поселение</c:v>
                </c:pt>
                <c:pt idx="3">
                  <c:v>районные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8</c:v>
                </c:pt>
                <c:pt idx="2">
                  <c:v>3</c:v>
                </c:pt>
                <c:pt idx="3">
                  <c:v>25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6D-45CF-A272-B0268CE965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российские</c:v>
                </c:pt>
                <c:pt idx="1">
                  <c:v>краевые</c:v>
                </c:pt>
                <c:pt idx="2">
                  <c:v>поселение</c:v>
                </c:pt>
                <c:pt idx="3">
                  <c:v>районные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3">
                  <c:v>34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6D-45CF-A272-B0268CE965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российские</c:v>
                </c:pt>
                <c:pt idx="1">
                  <c:v>краевые</c:v>
                </c:pt>
                <c:pt idx="2">
                  <c:v>поселение</c:v>
                </c:pt>
                <c:pt idx="3">
                  <c:v>районные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21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6D-45CF-A272-B0268CE96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40672"/>
        <c:axId val="94049920"/>
      </c:barChart>
      <c:catAx>
        <c:axId val="5174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049920"/>
        <c:crosses val="autoZero"/>
        <c:auto val="1"/>
        <c:lblAlgn val="ctr"/>
        <c:lblOffset val="100"/>
        <c:noMultiLvlLbl val="0"/>
      </c:catAx>
      <c:valAx>
        <c:axId val="9404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Занятость учащихся во внеурочной деятельности 2017-2018 уч.год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19-4419-AEA1-40A153AFBB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19-4419-AEA1-40A153AFBB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19-4419-AEA1-40A153AFBB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19-4419-AEA1-40A153AFBBD6}"/>
              </c:ext>
            </c:extLst>
          </c:dPt>
          <c:cat>
            <c:strRef>
              <c:f>Лист1!$A$2:$A$5</c:f>
              <c:strCache>
                <c:ptCount val="2"/>
                <c:pt idx="0">
                  <c:v>Заняты</c:v>
                </c:pt>
                <c:pt idx="1">
                  <c:v>Не заняты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</c:v>
                </c:pt>
                <c:pt idx="1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7F-48B9-9089-8E2F40D3A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2C11-DDDF-4C52-8B2D-19EAD1A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17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2018-07-25T01:29:00Z</cp:lastPrinted>
  <dcterms:created xsi:type="dcterms:W3CDTF">2018-07-26T02:01:00Z</dcterms:created>
  <dcterms:modified xsi:type="dcterms:W3CDTF">2018-11-07T23:04:00Z</dcterms:modified>
</cp:coreProperties>
</file>